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4A9" w14:textId="77777777" w:rsidR="0069398B" w:rsidRDefault="00AA4D5A">
      <w:r w:rsidRPr="00B669DE">
        <w:rPr>
          <w:rFonts w:hint="eastAsia"/>
          <w:b/>
          <w:color w:val="0000FF"/>
        </w:rPr>
        <w:t>Decision of Statistical Analysis</w:t>
      </w:r>
    </w:p>
    <w:p w14:paraId="69B57499" w14:textId="77777777" w:rsidR="00AA4D5A" w:rsidRPr="00B669DE" w:rsidRDefault="00AA4D5A">
      <w:pPr>
        <w:rPr>
          <w:b/>
          <w:color w:val="0000FF"/>
        </w:rPr>
      </w:pPr>
    </w:p>
    <w:p w14:paraId="7146FF6D" w14:textId="77777777" w:rsidR="00AA4D5A" w:rsidRPr="00B669DE" w:rsidRDefault="00176914">
      <w:pPr>
        <w:rPr>
          <w:b/>
          <w:color w:val="0000FF"/>
        </w:rPr>
      </w:pPr>
      <w:r w:rsidRPr="00B669DE">
        <w:rPr>
          <w:rFonts w:hint="eastAsia"/>
          <w:b/>
          <w:color w:val="0000FF"/>
        </w:rPr>
        <w:t>(</w:t>
      </w:r>
      <w:r w:rsidR="00AA4D5A" w:rsidRPr="00B669DE">
        <w:rPr>
          <w:rFonts w:hint="eastAsia"/>
          <w:b/>
          <w:color w:val="0000FF"/>
        </w:rPr>
        <w:t>Comparison between 2 groups or conditions</w:t>
      </w:r>
      <w:r w:rsidRPr="00B669DE">
        <w:rPr>
          <w:rFonts w:hint="eastAsia"/>
          <w:b/>
          <w:color w:val="0000FF"/>
        </w:rPr>
        <w:t>)</w:t>
      </w:r>
    </w:p>
    <w:p w14:paraId="4BC1DD60" w14:textId="77777777" w:rsidR="00DF60D0" w:rsidRDefault="00DF60D0">
      <w:r>
        <w:rPr>
          <w:rFonts w:hint="eastAsia"/>
        </w:rPr>
        <w:t>Precondition to t-test</w:t>
      </w:r>
    </w:p>
    <w:p w14:paraId="6756918D" w14:textId="4731390F" w:rsidR="00DF60D0" w:rsidRDefault="00DF60D0">
      <w:r>
        <w:rPr>
          <w:rFonts w:hint="eastAsia"/>
        </w:rPr>
        <w:t>①</w:t>
      </w:r>
      <w:r>
        <w:rPr>
          <w:rFonts w:hint="eastAsia"/>
        </w:rPr>
        <w:t>Confirmation of Parametric:</w:t>
      </w:r>
      <w:r w:rsidR="00D478D1" w:rsidRPr="00D478D1">
        <w:rPr>
          <w:rFonts w:hint="eastAsia"/>
        </w:rPr>
        <w:t xml:space="preserve"> </w:t>
      </w:r>
      <w:r w:rsidR="00D478D1">
        <w:rPr>
          <w:rFonts w:hint="eastAsia"/>
        </w:rPr>
        <w:t>Shapiro-</w:t>
      </w:r>
      <w:proofErr w:type="spellStart"/>
      <w:r w:rsidR="00D478D1">
        <w:rPr>
          <w:rFonts w:hint="eastAsia"/>
        </w:rPr>
        <w:t>Wilke,</w:t>
      </w:r>
      <w:r>
        <w:rPr>
          <w:rFonts w:hint="eastAsia"/>
        </w:rPr>
        <w:t>Kolmogorov</w:t>
      </w:r>
      <w:proofErr w:type="spellEnd"/>
      <w:r>
        <w:rPr>
          <w:rFonts w:hint="eastAsia"/>
        </w:rPr>
        <w:t>-Smirnov test</w:t>
      </w:r>
      <w:r w:rsidR="002264D2">
        <w:t xml:space="preserve">, Anderson-Darling </w:t>
      </w:r>
      <w:proofErr w:type="spellStart"/>
      <w:r w:rsidR="002264D2">
        <w:t>Nomality</w:t>
      </w:r>
      <w:proofErr w:type="spellEnd"/>
      <w:r w:rsidR="002264D2">
        <w:t xml:space="preserve"> test</w:t>
      </w:r>
    </w:p>
    <w:p w14:paraId="7F1ABAB7" w14:textId="77777777" w:rsidR="00DF60D0" w:rsidRDefault="00DF60D0">
      <w:r>
        <w:rPr>
          <w:rFonts w:hint="eastAsia"/>
        </w:rPr>
        <w:t>②</w:t>
      </w:r>
      <w:r>
        <w:rPr>
          <w:rFonts w:hint="eastAsia"/>
        </w:rPr>
        <w:t xml:space="preserve">Confirmation of </w:t>
      </w:r>
      <w:proofErr w:type="spellStart"/>
      <w:r>
        <w:rPr>
          <w:rFonts w:hint="eastAsia"/>
        </w:rPr>
        <w:t>Homoscedasticity:F-test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491"/>
      </w:tblGrid>
      <w:tr w:rsidR="00AA4D5A" w14:paraId="096DD889" w14:textId="77777777" w:rsidTr="008C2B23">
        <w:tc>
          <w:tcPr>
            <w:tcW w:w="2093" w:type="dxa"/>
            <w:shd w:val="clear" w:color="auto" w:fill="43E4FF"/>
          </w:tcPr>
          <w:p w14:paraId="3F79FF48" w14:textId="77777777" w:rsidR="00AA4D5A" w:rsidRDefault="00AA4D5A"/>
        </w:tc>
        <w:tc>
          <w:tcPr>
            <w:tcW w:w="3118" w:type="dxa"/>
            <w:shd w:val="clear" w:color="auto" w:fill="43E4FF"/>
          </w:tcPr>
          <w:p w14:paraId="46435049" w14:textId="77777777" w:rsidR="00AA4D5A" w:rsidRDefault="00FB3AD5">
            <w:r>
              <w:rPr>
                <w:rFonts w:hint="eastAsia"/>
              </w:rPr>
              <w:t>Paired</w:t>
            </w:r>
          </w:p>
        </w:tc>
        <w:tc>
          <w:tcPr>
            <w:tcW w:w="3491" w:type="dxa"/>
            <w:shd w:val="clear" w:color="auto" w:fill="43E4FF"/>
          </w:tcPr>
          <w:p w14:paraId="1F6BE646" w14:textId="77777777" w:rsidR="00AA4D5A" w:rsidRDefault="00FB3AD5">
            <w:r>
              <w:rPr>
                <w:rFonts w:hint="eastAsia"/>
              </w:rPr>
              <w:t>Unpaired</w:t>
            </w:r>
          </w:p>
        </w:tc>
      </w:tr>
      <w:tr w:rsidR="00AA4D5A" w14:paraId="669C3A4C" w14:textId="77777777" w:rsidTr="008C2B23">
        <w:tc>
          <w:tcPr>
            <w:tcW w:w="2093" w:type="dxa"/>
            <w:shd w:val="clear" w:color="auto" w:fill="43E4FF"/>
          </w:tcPr>
          <w:p w14:paraId="5618AFB9" w14:textId="77777777" w:rsidR="00AA4D5A" w:rsidRDefault="00AA4D5A">
            <w:r>
              <w:t>P</w:t>
            </w:r>
            <w:r>
              <w:rPr>
                <w:rFonts w:hint="eastAsia"/>
              </w:rPr>
              <w:t>arametric</w:t>
            </w:r>
          </w:p>
        </w:tc>
        <w:tc>
          <w:tcPr>
            <w:tcW w:w="3118" w:type="dxa"/>
          </w:tcPr>
          <w:p w14:paraId="0C1A2FA4" w14:textId="77777777" w:rsidR="00AA4D5A" w:rsidRDefault="00FB3AD5">
            <w:r>
              <w:rPr>
                <w:rFonts w:hint="eastAsia"/>
              </w:rPr>
              <w:t>Paired t-test</w:t>
            </w:r>
          </w:p>
        </w:tc>
        <w:tc>
          <w:tcPr>
            <w:tcW w:w="3491" w:type="dxa"/>
          </w:tcPr>
          <w:p w14:paraId="63A25B7A" w14:textId="77777777" w:rsidR="00AA4D5A" w:rsidRDefault="00FB3AD5">
            <w:r>
              <w:rPr>
                <w:rFonts w:hint="eastAsia"/>
              </w:rPr>
              <w:t>Unpaired t-test</w:t>
            </w:r>
          </w:p>
        </w:tc>
      </w:tr>
      <w:tr w:rsidR="00AA4D5A" w14:paraId="63A9768C" w14:textId="77777777" w:rsidTr="008C2B23">
        <w:tc>
          <w:tcPr>
            <w:tcW w:w="2093" w:type="dxa"/>
            <w:shd w:val="clear" w:color="auto" w:fill="43E4FF"/>
          </w:tcPr>
          <w:p w14:paraId="127573CB" w14:textId="77777777" w:rsidR="00AA4D5A" w:rsidRDefault="00AA4D5A">
            <w:r>
              <w:t>N</w:t>
            </w:r>
            <w:r>
              <w:rPr>
                <w:rFonts w:hint="eastAsia"/>
              </w:rPr>
              <w:t>on-parametric</w:t>
            </w:r>
          </w:p>
        </w:tc>
        <w:tc>
          <w:tcPr>
            <w:tcW w:w="3118" w:type="dxa"/>
          </w:tcPr>
          <w:p w14:paraId="3EE7E1BA" w14:textId="77777777" w:rsidR="00776E3F" w:rsidRDefault="00776E3F">
            <w:r>
              <w:t>Wilcoxon signed rank test</w:t>
            </w:r>
          </w:p>
        </w:tc>
        <w:tc>
          <w:tcPr>
            <w:tcW w:w="3491" w:type="dxa"/>
          </w:tcPr>
          <w:p w14:paraId="60CB7223" w14:textId="77777777" w:rsidR="00AA4D5A" w:rsidRDefault="00FB3AD5">
            <w:r>
              <w:rPr>
                <w:rFonts w:hint="eastAsia"/>
              </w:rPr>
              <w:t>Mann-Whitney</w:t>
            </w:r>
            <w:r w:rsidR="00776E3F">
              <w:t>’</w:t>
            </w:r>
            <w:r>
              <w:rPr>
                <w:rFonts w:hint="eastAsia"/>
              </w:rPr>
              <w:t xml:space="preserve"> U-test</w:t>
            </w:r>
          </w:p>
          <w:p w14:paraId="77E6932F" w14:textId="77777777" w:rsidR="00776E3F" w:rsidRDefault="00776E3F">
            <w:r>
              <w:t>Wilcoxon rank sum test</w:t>
            </w:r>
          </w:p>
        </w:tc>
      </w:tr>
    </w:tbl>
    <w:p w14:paraId="7735B817" w14:textId="77777777" w:rsidR="00EA377E" w:rsidRDefault="00EA377E">
      <w:r>
        <w:rPr>
          <w:rFonts w:hint="eastAsia"/>
        </w:rPr>
        <w:t>Classification of unpaired t-test</w:t>
      </w:r>
      <w:r w:rsidR="00776E3F">
        <w:t>:</w:t>
      </w:r>
    </w:p>
    <w:p w14:paraId="62E44563" w14:textId="77777777" w:rsidR="00AA4D5A" w:rsidRDefault="00EA377E">
      <w:r>
        <w:t>S</w:t>
      </w:r>
      <w:r>
        <w:rPr>
          <w:rFonts w:hint="eastAsia"/>
        </w:rPr>
        <w:t>ame distribution</w:t>
      </w:r>
      <w:r>
        <w:rPr>
          <w:rFonts w:hint="eastAsia"/>
        </w:rPr>
        <w:t>→</w:t>
      </w:r>
      <w:r>
        <w:rPr>
          <w:rFonts w:hint="eastAsia"/>
        </w:rPr>
        <w:t>Student</w:t>
      </w:r>
      <w:r>
        <w:t>’</w:t>
      </w:r>
      <w:r>
        <w:rPr>
          <w:rFonts w:hint="eastAsia"/>
        </w:rPr>
        <w:t>s t test</w:t>
      </w:r>
    </w:p>
    <w:p w14:paraId="6A46CAB1" w14:textId="77777777" w:rsidR="00EA377E" w:rsidRDefault="00EA377E">
      <w:r>
        <w:t>Different</w:t>
      </w:r>
      <w:r>
        <w:rPr>
          <w:rFonts w:hint="eastAsia"/>
        </w:rPr>
        <w:t xml:space="preserve"> distribution</w:t>
      </w:r>
      <w:r>
        <w:rPr>
          <w:rFonts w:hint="eastAsia"/>
        </w:rPr>
        <w:t>→</w:t>
      </w:r>
      <w:r>
        <w:rPr>
          <w:rFonts w:hint="eastAsia"/>
        </w:rPr>
        <w:t>Welch</w:t>
      </w:r>
      <w:r>
        <w:t>’</w:t>
      </w:r>
      <w:r>
        <w:rPr>
          <w:rFonts w:hint="eastAsia"/>
        </w:rPr>
        <w:t>s t test</w:t>
      </w:r>
    </w:p>
    <w:p w14:paraId="38DADF70" w14:textId="77777777" w:rsidR="00EA377E" w:rsidRDefault="00EA377E"/>
    <w:p w14:paraId="3FBA9E2F" w14:textId="77777777" w:rsidR="00FB3AD5" w:rsidRPr="00B669DE" w:rsidRDefault="00176914">
      <w:pPr>
        <w:rPr>
          <w:b/>
          <w:color w:val="0000FF"/>
        </w:rPr>
      </w:pPr>
      <w:r w:rsidRPr="00B669DE">
        <w:rPr>
          <w:rFonts w:hint="eastAsia"/>
          <w:b/>
          <w:color w:val="0000FF"/>
        </w:rPr>
        <w:t>(</w:t>
      </w:r>
      <w:r w:rsidR="00FB3AD5" w:rsidRPr="00B669DE">
        <w:rPr>
          <w:rFonts w:hint="eastAsia"/>
          <w:b/>
          <w:color w:val="0000FF"/>
        </w:rPr>
        <w:t>Comparison over 3 groups or conditions</w:t>
      </w:r>
      <w:r w:rsidRPr="00B669DE">
        <w:rPr>
          <w:rFonts w:hint="eastAsia"/>
          <w:b/>
          <w:color w:val="0000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916"/>
      </w:tblGrid>
      <w:tr w:rsidR="00FB3AD5" w14:paraId="531F309F" w14:textId="77777777" w:rsidTr="008C2B23">
        <w:trPr>
          <w:trHeight w:val="438"/>
        </w:trPr>
        <w:tc>
          <w:tcPr>
            <w:tcW w:w="1809" w:type="dxa"/>
            <w:shd w:val="clear" w:color="auto" w:fill="43E4FF"/>
          </w:tcPr>
          <w:p w14:paraId="75534A63" w14:textId="77777777" w:rsidR="00FB3AD5" w:rsidRDefault="00FB3AD5"/>
        </w:tc>
        <w:tc>
          <w:tcPr>
            <w:tcW w:w="2977" w:type="dxa"/>
            <w:shd w:val="clear" w:color="auto" w:fill="43E4FF"/>
          </w:tcPr>
          <w:p w14:paraId="1759A596" w14:textId="77777777" w:rsidR="00FB3AD5" w:rsidRDefault="00FB3AD5">
            <w:r>
              <w:rPr>
                <w:rFonts w:hint="eastAsia"/>
              </w:rPr>
              <w:t>Repeated measures</w:t>
            </w:r>
          </w:p>
        </w:tc>
        <w:tc>
          <w:tcPr>
            <w:tcW w:w="3916" w:type="dxa"/>
            <w:shd w:val="clear" w:color="auto" w:fill="43E4FF"/>
          </w:tcPr>
          <w:p w14:paraId="65323B70" w14:textId="77777777" w:rsidR="00FB3AD5" w:rsidRDefault="00FB3AD5"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n-repeated measures</w:t>
            </w:r>
          </w:p>
        </w:tc>
      </w:tr>
      <w:tr w:rsidR="00FB3AD5" w14:paraId="3086C929" w14:textId="77777777" w:rsidTr="008C2B23">
        <w:tc>
          <w:tcPr>
            <w:tcW w:w="1809" w:type="dxa"/>
            <w:shd w:val="clear" w:color="auto" w:fill="43E4FF"/>
          </w:tcPr>
          <w:p w14:paraId="6E99240B" w14:textId="77777777" w:rsidR="00FB3AD5" w:rsidRDefault="00FB3AD5">
            <w:r>
              <w:rPr>
                <w:rFonts w:hint="eastAsia"/>
              </w:rPr>
              <w:t>Parametric</w:t>
            </w:r>
          </w:p>
        </w:tc>
        <w:tc>
          <w:tcPr>
            <w:tcW w:w="2977" w:type="dxa"/>
          </w:tcPr>
          <w:p w14:paraId="0408A380" w14:textId="77777777" w:rsidR="00FB3AD5" w:rsidRDefault="00FB3AD5">
            <w:r>
              <w:rPr>
                <w:rFonts w:hint="eastAsia"/>
              </w:rPr>
              <w:t>Repeated measures ANOVA</w:t>
            </w:r>
          </w:p>
        </w:tc>
        <w:tc>
          <w:tcPr>
            <w:tcW w:w="3916" w:type="dxa"/>
          </w:tcPr>
          <w:p w14:paraId="5A750F62" w14:textId="77777777" w:rsidR="00FB3AD5" w:rsidRDefault="00FB3AD5">
            <w:r>
              <w:rPr>
                <w:rFonts w:hint="eastAsia"/>
              </w:rPr>
              <w:t>Non-repeated measures ANOVA</w:t>
            </w:r>
          </w:p>
          <w:p w14:paraId="57DC110B" w14:textId="4EEAEABB" w:rsidR="00E63306" w:rsidRDefault="008707F2">
            <w:r>
              <w:t>One way ANOVA</w:t>
            </w:r>
          </w:p>
        </w:tc>
      </w:tr>
      <w:tr w:rsidR="00FB3AD5" w14:paraId="4D0F84E3" w14:textId="77777777" w:rsidTr="008C2B23">
        <w:tc>
          <w:tcPr>
            <w:tcW w:w="1809" w:type="dxa"/>
            <w:shd w:val="clear" w:color="auto" w:fill="43E4FF"/>
          </w:tcPr>
          <w:p w14:paraId="3DDFEE88" w14:textId="77777777" w:rsidR="00FB3AD5" w:rsidRDefault="00FB3AD5">
            <w:r>
              <w:rPr>
                <w:rFonts w:hint="eastAsia"/>
              </w:rPr>
              <w:t>Non-parametric</w:t>
            </w:r>
          </w:p>
        </w:tc>
        <w:tc>
          <w:tcPr>
            <w:tcW w:w="2977" w:type="dxa"/>
          </w:tcPr>
          <w:p w14:paraId="52CE9991" w14:textId="1D9474B5" w:rsidR="00FB3AD5" w:rsidRDefault="00FB3AD5">
            <w:r>
              <w:rPr>
                <w:rFonts w:hint="eastAsia"/>
              </w:rPr>
              <w:t>Friedman</w:t>
            </w:r>
            <w:r w:rsidR="008707F2">
              <w:t xml:space="preserve"> </w:t>
            </w:r>
            <w:r>
              <w:rPr>
                <w:rFonts w:hint="eastAsia"/>
              </w:rPr>
              <w:t>test</w:t>
            </w:r>
          </w:p>
        </w:tc>
        <w:tc>
          <w:tcPr>
            <w:tcW w:w="3916" w:type="dxa"/>
          </w:tcPr>
          <w:p w14:paraId="5AE6386D" w14:textId="74B9DD72" w:rsidR="00E63306" w:rsidRDefault="008707F2">
            <w:r>
              <w:rPr>
                <w:rFonts w:hint="eastAsia"/>
              </w:rPr>
              <w:t xml:space="preserve">Kruskal Wallis </w:t>
            </w:r>
            <w:r w:rsidR="00FB3AD5">
              <w:rPr>
                <w:rFonts w:hint="eastAsia"/>
              </w:rPr>
              <w:t>test</w:t>
            </w:r>
          </w:p>
        </w:tc>
      </w:tr>
    </w:tbl>
    <w:p w14:paraId="6769E9C1" w14:textId="24E4D5F7" w:rsidR="00FB3AD5" w:rsidRDefault="00FB3AD5">
      <w:r>
        <w:rPr>
          <w:rFonts w:hint="eastAsia"/>
        </w:rPr>
        <w:t>↓</w:t>
      </w:r>
      <w:r>
        <w:t>P</w:t>
      </w:r>
      <w:r>
        <w:rPr>
          <w:rFonts w:hint="eastAsia"/>
        </w:rPr>
        <w:t>ost hoc test</w:t>
      </w:r>
      <w:r w:rsidR="008707F2">
        <w:rPr>
          <w:rFonts w:hint="eastAsia"/>
        </w:rPr>
        <w:t>（</w:t>
      </w:r>
      <w:r w:rsidR="008707F2">
        <w:t>multiple comparison</w:t>
      </w:r>
      <w:r w:rsidR="008707F2">
        <w:rPr>
          <w:rFonts w:hint="eastAsia"/>
        </w:rPr>
        <w:t>）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448"/>
        <w:gridCol w:w="1529"/>
        <w:gridCol w:w="3788"/>
        <w:gridCol w:w="4009"/>
      </w:tblGrid>
      <w:tr w:rsidR="00553B9D" w14:paraId="386775FF" w14:textId="77777777" w:rsidTr="008B7F51">
        <w:trPr>
          <w:trHeight w:val="375"/>
        </w:trPr>
        <w:tc>
          <w:tcPr>
            <w:tcW w:w="2977" w:type="dxa"/>
            <w:gridSpan w:val="2"/>
            <w:shd w:val="clear" w:color="auto" w:fill="43E4FF"/>
          </w:tcPr>
          <w:p w14:paraId="3C4E10AE" w14:textId="2D58923F" w:rsidR="00553B9D" w:rsidRDefault="00553B9D" w:rsidP="00C140DB">
            <w:pPr>
              <w:ind w:leftChars="-2" w:left="-4" w:firstLineChars="1" w:firstLine="2"/>
            </w:pPr>
          </w:p>
        </w:tc>
        <w:tc>
          <w:tcPr>
            <w:tcW w:w="3788" w:type="dxa"/>
            <w:shd w:val="clear" w:color="auto" w:fill="43E4FF"/>
          </w:tcPr>
          <w:p w14:paraId="65B7569B" w14:textId="3EA04F45" w:rsidR="00553B9D" w:rsidRDefault="00553B9D" w:rsidP="00C140DB">
            <w:pPr>
              <w:ind w:leftChars="-2" w:left="-4" w:firstLineChars="1" w:firstLine="2"/>
            </w:pPr>
            <w:r>
              <w:rPr>
                <w:rFonts w:hint="eastAsia"/>
              </w:rPr>
              <w:t xml:space="preserve">After </w:t>
            </w:r>
            <w:r>
              <w:t xml:space="preserve">repeated measures </w:t>
            </w:r>
            <w:r>
              <w:rPr>
                <w:rFonts w:hint="eastAsia"/>
              </w:rPr>
              <w:t>ANOVA</w:t>
            </w:r>
          </w:p>
        </w:tc>
        <w:tc>
          <w:tcPr>
            <w:tcW w:w="4009" w:type="dxa"/>
            <w:shd w:val="clear" w:color="auto" w:fill="43E4FF"/>
          </w:tcPr>
          <w:p w14:paraId="4582724B" w14:textId="77777777" w:rsidR="00553B9D" w:rsidRDefault="00553B9D" w:rsidP="00C140DB">
            <w:pPr>
              <w:ind w:leftChars="-2" w:left="-4" w:firstLineChars="1" w:firstLine="2"/>
            </w:pPr>
            <w:r>
              <w:rPr>
                <w:rFonts w:hint="eastAsia"/>
              </w:rPr>
              <w:t xml:space="preserve">After </w:t>
            </w:r>
            <w:r>
              <w:t xml:space="preserve">non-repeated measures </w:t>
            </w:r>
            <w:r>
              <w:rPr>
                <w:rFonts w:hint="eastAsia"/>
              </w:rPr>
              <w:t>ANOVA</w:t>
            </w:r>
          </w:p>
        </w:tc>
      </w:tr>
      <w:tr w:rsidR="00C140DB" w14:paraId="796AABD4" w14:textId="77777777" w:rsidTr="008B7F51">
        <w:trPr>
          <w:trHeight w:val="1191"/>
        </w:trPr>
        <w:tc>
          <w:tcPr>
            <w:tcW w:w="1448" w:type="dxa"/>
            <w:vMerge w:val="restart"/>
            <w:shd w:val="clear" w:color="auto" w:fill="43E4FF"/>
          </w:tcPr>
          <w:p w14:paraId="74268DCD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parametric</w:t>
            </w:r>
          </w:p>
        </w:tc>
        <w:tc>
          <w:tcPr>
            <w:tcW w:w="1529" w:type="dxa"/>
            <w:shd w:val="clear" w:color="auto" w:fill="43E4FF"/>
          </w:tcPr>
          <w:p w14:paraId="061AED55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Not many comparisons</w:t>
            </w:r>
          </w:p>
          <w:p w14:paraId="520F9318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(n</w:t>
            </w:r>
            <w:r>
              <w:rPr>
                <w:rFonts w:hint="eastAsia"/>
              </w:rPr>
              <w:t>≦</w:t>
            </w:r>
            <w:r>
              <w:rPr>
                <w:rFonts w:hint="eastAsia"/>
              </w:rPr>
              <w:t>5 groups)</w:t>
            </w:r>
          </w:p>
        </w:tc>
        <w:tc>
          <w:tcPr>
            <w:tcW w:w="3788" w:type="dxa"/>
          </w:tcPr>
          <w:p w14:paraId="3A8AE8EB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Bonferroni correction</w:t>
            </w:r>
          </w:p>
          <w:p w14:paraId="7E165A1B" w14:textId="77777777" w:rsidR="00EF6E59" w:rsidRDefault="00EF6E59" w:rsidP="00C140DB">
            <w:pPr>
              <w:ind w:leftChars="-2" w:left="-4" w:firstLineChars="1" w:firstLine="2"/>
            </w:pPr>
            <w:r>
              <w:t>(Holm test, Shaffer test)</w:t>
            </w:r>
          </w:p>
        </w:tc>
        <w:tc>
          <w:tcPr>
            <w:tcW w:w="4009" w:type="dxa"/>
          </w:tcPr>
          <w:p w14:paraId="3A8BBCBD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Bonferroni correction</w:t>
            </w:r>
          </w:p>
          <w:p w14:paraId="574D23B9" w14:textId="77777777" w:rsidR="00EF6E59" w:rsidRDefault="00EF6E59" w:rsidP="00C140DB">
            <w:pPr>
              <w:ind w:leftChars="-2" w:left="-4" w:firstLineChars="1" w:firstLine="2"/>
            </w:pPr>
            <w:r>
              <w:t>(Holm test, Shaffer test)</w:t>
            </w:r>
          </w:p>
          <w:p w14:paraId="1DD46D1D" w14:textId="6846964A" w:rsidR="008B7F51" w:rsidRDefault="008B7F51" w:rsidP="00C140DB">
            <w:pPr>
              <w:ind w:leftChars="-2" w:left="-4" w:firstLineChars="1" w:firstLine="2"/>
            </w:pPr>
            <w:r>
              <w:t xml:space="preserve">Fisher’s PLSD </w:t>
            </w:r>
            <w:proofErr w:type="gramStart"/>
            <w:r>
              <w:t>test(</w:t>
            </w:r>
            <w:proofErr w:type="gramEnd"/>
            <w:r>
              <w:t>LSD test):only 3 groups)</w:t>
            </w:r>
          </w:p>
        </w:tc>
      </w:tr>
      <w:tr w:rsidR="00C140DB" w14:paraId="40F50579" w14:textId="77777777" w:rsidTr="008B7F51">
        <w:trPr>
          <w:trHeight w:val="159"/>
        </w:trPr>
        <w:tc>
          <w:tcPr>
            <w:tcW w:w="1448" w:type="dxa"/>
            <w:vMerge/>
            <w:shd w:val="clear" w:color="auto" w:fill="43E4FF"/>
          </w:tcPr>
          <w:p w14:paraId="0C4EC9FF" w14:textId="77777777" w:rsidR="00EF6E59" w:rsidRDefault="00EF6E59" w:rsidP="00C140DB">
            <w:pPr>
              <w:ind w:leftChars="-2" w:left="-4" w:firstLineChars="1" w:firstLine="2"/>
            </w:pPr>
          </w:p>
        </w:tc>
        <w:tc>
          <w:tcPr>
            <w:tcW w:w="1529" w:type="dxa"/>
            <w:shd w:val="clear" w:color="auto" w:fill="43E4FF"/>
          </w:tcPr>
          <w:p w14:paraId="45A7F75B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Vs control</w:t>
            </w:r>
          </w:p>
        </w:tc>
        <w:tc>
          <w:tcPr>
            <w:tcW w:w="3788" w:type="dxa"/>
          </w:tcPr>
          <w:p w14:paraId="57C92EFB" w14:textId="24DAFBA2" w:rsidR="00EF6E59" w:rsidRDefault="00A41B4A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Dunnett</w:t>
            </w:r>
            <w:r w:rsidR="00EF6E59">
              <w:rPr>
                <w:rFonts w:hint="eastAsia"/>
              </w:rPr>
              <w:t xml:space="preserve"> test</w:t>
            </w:r>
          </w:p>
        </w:tc>
        <w:tc>
          <w:tcPr>
            <w:tcW w:w="4009" w:type="dxa"/>
          </w:tcPr>
          <w:p w14:paraId="5C1C339D" w14:textId="55C22720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Dunnett test</w:t>
            </w:r>
          </w:p>
        </w:tc>
      </w:tr>
      <w:tr w:rsidR="00C140DB" w14:paraId="05372F0D" w14:textId="77777777" w:rsidTr="008B7F51">
        <w:trPr>
          <w:trHeight w:val="159"/>
        </w:trPr>
        <w:tc>
          <w:tcPr>
            <w:tcW w:w="1448" w:type="dxa"/>
            <w:vMerge/>
            <w:shd w:val="clear" w:color="auto" w:fill="43E4FF"/>
          </w:tcPr>
          <w:p w14:paraId="12DFBAF7" w14:textId="77777777" w:rsidR="00EF6E59" w:rsidRDefault="00EF6E59" w:rsidP="00C140DB">
            <w:pPr>
              <w:ind w:leftChars="-2" w:left="-4" w:firstLineChars="1" w:firstLine="2"/>
            </w:pPr>
          </w:p>
        </w:tc>
        <w:tc>
          <w:tcPr>
            <w:tcW w:w="1529" w:type="dxa"/>
            <w:shd w:val="clear" w:color="auto" w:fill="43E4FF"/>
          </w:tcPr>
          <w:p w14:paraId="2C145E90" w14:textId="77777777" w:rsidR="00EF6E59" w:rsidRDefault="00EF6E59" w:rsidP="00C140DB">
            <w:pPr>
              <w:ind w:leftChars="-2" w:left="-4" w:firstLineChars="1" w:firstLine="2"/>
            </w:pPr>
            <w:r>
              <w:rPr>
                <w:rFonts w:hint="eastAsia"/>
              </w:rPr>
              <w:t>Multiple comparisons</w:t>
            </w:r>
          </w:p>
        </w:tc>
        <w:tc>
          <w:tcPr>
            <w:tcW w:w="3788" w:type="dxa"/>
          </w:tcPr>
          <w:p w14:paraId="60882A21" w14:textId="1976320F" w:rsidR="00EF6E59" w:rsidRDefault="00EF6E59" w:rsidP="00C140DB">
            <w:pPr>
              <w:ind w:leftChars="-2" w:left="-4" w:firstLineChars="1" w:firstLine="2"/>
            </w:pPr>
          </w:p>
        </w:tc>
        <w:tc>
          <w:tcPr>
            <w:tcW w:w="4009" w:type="dxa"/>
          </w:tcPr>
          <w:p w14:paraId="3942D643" w14:textId="77777777" w:rsidR="00A97100" w:rsidRDefault="00A97100" w:rsidP="00A97100">
            <w:pPr>
              <w:ind w:leftChars="-2" w:left="-4" w:firstLineChars="1" w:firstLine="2"/>
            </w:pPr>
            <w:r>
              <w:rPr>
                <w:rFonts w:hint="eastAsia"/>
              </w:rPr>
              <w:t xml:space="preserve">Tukey-Kramer </w:t>
            </w:r>
            <w:proofErr w:type="gramStart"/>
            <w:r>
              <w:rPr>
                <w:rFonts w:hint="eastAsia"/>
              </w:rPr>
              <w:t>test</w:t>
            </w:r>
            <w:r>
              <w:t>(</w:t>
            </w:r>
            <w:proofErr w:type="gramEnd"/>
            <w:r>
              <w:t>Turkey test)</w:t>
            </w:r>
          </w:p>
          <w:p w14:paraId="5422A673" w14:textId="77777777" w:rsidR="00A97100" w:rsidRDefault="00A97100" w:rsidP="00A97100">
            <w:pPr>
              <w:ind w:leftChars="-2" w:left="-4" w:firstLineChars="1" w:firstLine="2"/>
            </w:pPr>
            <w:proofErr w:type="spellStart"/>
            <w:r>
              <w:rPr>
                <w:rFonts w:hint="eastAsia"/>
              </w:rPr>
              <w:t>Scheffe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test</w:t>
            </w:r>
          </w:p>
          <w:p w14:paraId="426A5B23" w14:textId="770073F7" w:rsidR="00EF6E59" w:rsidRDefault="00A97100" w:rsidP="008B7F51">
            <w:pPr>
              <w:ind w:leftChars="-2" w:left="-4" w:firstLineChars="1" w:firstLine="2"/>
            </w:pPr>
            <w:r>
              <w:rPr>
                <w:rFonts w:hint="eastAsia"/>
              </w:rPr>
              <w:t>Games-</w:t>
            </w:r>
            <w:proofErr w:type="spellStart"/>
            <w:r>
              <w:rPr>
                <w:rFonts w:hint="eastAsia"/>
              </w:rPr>
              <w:t>Hawell</w:t>
            </w:r>
            <w:proofErr w:type="spellEnd"/>
            <w:r>
              <w:rPr>
                <w:rFonts w:hint="eastAsia"/>
              </w:rPr>
              <w:t xml:space="preserve"> test</w:t>
            </w:r>
          </w:p>
        </w:tc>
      </w:tr>
    </w:tbl>
    <w:p w14:paraId="51BD9E14" w14:textId="77777777" w:rsidR="00012749" w:rsidRDefault="00012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3670"/>
      </w:tblGrid>
      <w:tr w:rsidR="00553B9D" w14:paraId="5F9AE731" w14:textId="77777777" w:rsidTr="008C2B23">
        <w:trPr>
          <w:trHeight w:val="326"/>
        </w:trPr>
        <w:tc>
          <w:tcPr>
            <w:tcW w:w="1809" w:type="dxa"/>
            <w:shd w:val="clear" w:color="auto" w:fill="43E4FF"/>
          </w:tcPr>
          <w:p w14:paraId="4562DCCA" w14:textId="77777777" w:rsidR="00553B9D" w:rsidRDefault="00553B9D"/>
        </w:tc>
        <w:tc>
          <w:tcPr>
            <w:tcW w:w="1560" w:type="dxa"/>
            <w:tcBorders>
              <w:bottom w:val="single" w:sz="4" w:space="0" w:color="404040" w:themeColor="text1" w:themeTint="BF"/>
            </w:tcBorders>
            <w:shd w:val="clear" w:color="auto" w:fill="43E4FF"/>
          </w:tcPr>
          <w:p w14:paraId="16463C8B" w14:textId="77777777" w:rsidR="00553B9D" w:rsidRDefault="00553B9D"/>
        </w:tc>
        <w:tc>
          <w:tcPr>
            <w:tcW w:w="3402" w:type="dxa"/>
            <w:shd w:val="clear" w:color="auto" w:fill="43E4FF"/>
          </w:tcPr>
          <w:p w14:paraId="7CBD1688" w14:textId="3D8E46FD" w:rsidR="00553B9D" w:rsidRDefault="00553B9D">
            <w:r>
              <w:rPr>
                <w:rFonts w:hint="eastAsia"/>
              </w:rPr>
              <w:t>After Friedman test</w:t>
            </w:r>
          </w:p>
        </w:tc>
        <w:tc>
          <w:tcPr>
            <w:tcW w:w="3670" w:type="dxa"/>
            <w:shd w:val="clear" w:color="auto" w:fill="43E4FF"/>
          </w:tcPr>
          <w:p w14:paraId="7D1667D9" w14:textId="77777777" w:rsidR="00553B9D" w:rsidRDefault="00553B9D">
            <w:r>
              <w:rPr>
                <w:rFonts w:hint="eastAsia"/>
              </w:rPr>
              <w:t>After Kruskal Wallis H-test</w:t>
            </w:r>
          </w:p>
        </w:tc>
      </w:tr>
      <w:tr w:rsidR="00553B9D" w14:paraId="5284398C" w14:textId="77777777" w:rsidTr="008C2B23">
        <w:trPr>
          <w:trHeight w:val="900"/>
        </w:trPr>
        <w:tc>
          <w:tcPr>
            <w:tcW w:w="1809" w:type="dxa"/>
            <w:vMerge w:val="restart"/>
            <w:tcBorders>
              <w:right w:val="single" w:sz="4" w:space="0" w:color="404040" w:themeColor="text1" w:themeTint="BF"/>
            </w:tcBorders>
            <w:shd w:val="clear" w:color="auto" w:fill="43E4FF"/>
          </w:tcPr>
          <w:p w14:paraId="54A42A47" w14:textId="77777777" w:rsidR="00553B9D" w:rsidRDefault="00553B9D">
            <w:r>
              <w:rPr>
                <w:rFonts w:hint="eastAsia"/>
              </w:rPr>
              <w:t>Non-parametric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3E4FF"/>
          </w:tcPr>
          <w:p w14:paraId="0B87ECE2" w14:textId="118618C5" w:rsidR="00553B9D" w:rsidRPr="00553B9D" w:rsidRDefault="00923ED0">
            <w:pPr>
              <w:rPr>
                <w:highlight w:val="darkGray"/>
              </w:rPr>
            </w:pPr>
            <w:r>
              <w:rPr>
                <w:rFonts w:hint="eastAsia"/>
              </w:rPr>
              <w:t>Multiple comparisons</w:t>
            </w:r>
          </w:p>
        </w:tc>
        <w:tc>
          <w:tcPr>
            <w:tcW w:w="3402" w:type="dxa"/>
            <w:tcBorders>
              <w:left w:val="single" w:sz="4" w:space="0" w:color="404040" w:themeColor="text1" w:themeTint="BF"/>
            </w:tcBorders>
          </w:tcPr>
          <w:p w14:paraId="30273016" w14:textId="1F8D51CD" w:rsidR="00553B9D" w:rsidRDefault="00553B9D">
            <w:r>
              <w:t>Bonferroni test</w:t>
            </w:r>
          </w:p>
          <w:p w14:paraId="38F6B9B7" w14:textId="0EC6FC6C" w:rsidR="00553B9D" w:rsidRDefault="00553B9D">
            <w:r>
              <w:t>(Holm test, Shaffer</w:t>
            </w:r>
            <w:r>
              <w:rPr>
                <w:rFonts w:hint="eastAsia"/>
              </w:rPr>
              <w:t xml:space="preserve"> test)</w:t>
            </w:r>
          </w:p>
        </w:tc>
        <w:tc>
          <w:tcPr>
            <w:tcW w:w="3670" w:type="dxa"/>
          </w:tcPr>
          <w:p w14:paraId="6C3F65BD" w14:textId="77777777" w:rsidR="00553B9D" w:rsidRPr="003804BB" w:rsidRDefault="00553B9D" w:rsidP="003804BB">
            <w:pPr>
              <w:rPr>
                <w:szCs w:val="21"/>
              </w:rPr>
            </w:pPr>
            <w:r w:rsidRPr="003804BB">
              <w:rPr>
                <w:szCs w:val="21"/>
              </w:rPr>
              <w:t>Steel-</w:t>
            </w:r>
            <w:proofErr w:type="spellStart"/>
            <w:r w:rsidRPr="003804BB">
              <w:rPr>
                <w:szCs w:val="21"/>
              </w:rPr>
              <w:t>Dwass</w:t>
            </w:r>
            <w:proofErr w:type="spellEnd"/>
            <w:r w:rsidRPr="003804BB">
              <w:rPr>
                <w:szCs w:val="21"/>
              </w:rPr>
              <w:t xml:space="preserve"> test</w:t>
            </w:r>
          </w:p>
          <w:p w14:paraId="572EEFB5" w14:textId="77777777" w:rsidR="00553B9D" w:rsidRPr="003804BB" w:rsidRDefault="00553B9D" w:rsidP="003804BB">
            <w:pPr>
              <w:rPr>
                <w:szCs w:val="21"/>
              </w:rPr>
            </w:pPr>
            <w:r w:rsidRPr="003804BB">
              <w:rPr>
                <w:szCs w:val="21"/>
              </w:rPr>
              <w:t>Cochran Q test</w:t>
            </w:r>
          </w:p>
          <w:p w14:paraId="3EAEC9E5" w14:textId="02CE7BD4" w:rsidR="00553B9D" w:rsidRPr="003804BB" w:rsidRDefault="00553B9D">
            <w:pPr>
              <w:rPr>
                <w:szCs w:val="21"/>
              </w:rPr>
            </w:pPr>
            <w:r w:rsidRPr="003804BB">
              <w:rPr>
                <w:szCs w:val="21"/>
              </w:rPr>
              <w:t>Median test</w:t>
            </w:r>
          </w:p>
        </w:tc>
      </w:tr>
      <w:tr w:rsidR="00553B9D" w14:paraId="5CB81225" w14:textId="77777777" w:rsidTr="008C2B23">
        <w:trPr>
          <w:trHeight w:val="900"/>
        </w:trPr>
        <w:tc>
          <w:tcPr>
            <w:tcW w:w="1809" w:type="dxa"/>
            <w:vMerge/>
            <w:tcBorders>
              <w:right w:val="single" w:sz="4" w:space="0" w:color="404040" w:themeColor="text1" w:themeTint="BF"/>
            </w:tcBorders>
            <w:shd w:val="clear" w:color="auto" w:fill="43E4FF"/>
          </w:tcPr>
          <w:p w14:paraId="1E2430FA" w14:textId="77777777" w:rsidR="00553B9D" w:rsidRDefault="00553B9D"/>
        </w:tc>
        <w:tc>
          <w:tcPr>
            <w:tcW w:w="15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3E4FF"/>
          </w:tcPr>
          <w:p w14:paraId="6D77A156" w14:textId="4EF59D29" w:rsidR="00553B9D" w:rsidRPr="00553B9D" w:rsidRDefault="00923ED0">
            <w:pPr>
              <w:rPr>
                <w:highlight w:val="darkGray"/>
              </w:rPr>
            </w:pPr>
            <w:r>
              <w:rPr>
                <w:rFonts w:hint="eastAsia"/>
              </w:rPr>
              <w:t>Vs control</w:t>
            </w:r>
          </w:p>
        </w:tc>
        <w:tc>
          <w:tcPr>
            <w:tcW w:w="3402" w:type="dxa"/>
            <w:tcBorders>
              <w:left w:val="single" w:sz="4" w:space="0" w:color="404040" w:themeColor="text1" w:themeTint="BF"/>
            </w:tcBorders>
          </w:tcPr>
          <w:p w14:paraId="21755B20" w14:textId="539824C2" w:rsidR="00553B9D" w:rsidRDefault="00923ED0">
            <w:r>
              <w:t>Dunnett test</w:t>
            </w:r>
          </w:p>
        </w:tc>
        <w:tc>
          <w:tcPr>
            <w:tcW w:w="3670" w:type="dxa"/>
          </w:tcPr>
          <w:p w14:paraId="6DCB9885" w14:textId="77777777" w:rsidR="00923ED0" w:rsidRDefault="00923ED0" w:rsidP="00923ED0">
            <w:pPr>
              <w:rPr>
                <w:szCs w:val="21"/>
              </w:rPr>
            </w:pPr>
            <w:r>
              <w:rPr>
                <w:szCs w:val="21"/>
              </w:rPr>
              <w:t>Steel test</w:t>
            </w:r>
          </w:p>
          <w:p w14:paraId="2E35B045" w14:textId="36A71476" w:rsidR="00553B9D" w:rsidRPr="003804BB" w:rsidRDefault="00923ED0" w:rsidP="00923ED0">
            <w:pPr>
              <w:rPr>
                <w:szCs w:val="21"/>
              </w:rPr>
            </w:pPr>
            <w:r>
              <w:rPr>
                <w:szCs w:val="21"/>
              </w:rPr>
              <w:t>Shirley-Williams test</w:t>
            </w:r>
          </w:p>
        </w:tc>
      </w:tr>
    </w:tbl>
    <w:p w14:paraId="35A08428" w14:textId="6A6C8D83" w:rsidR="000D23E6" w:rsidRDefault="000D23E6"/>
    <w:p w14:paraId="241718BA" w14:textId="77777777" w:rsidR="00851A2B" w:rsidRDefault="00851A2B"/>
    <w:p w14:paraId="251C631A" w14:textId="77777777" w:rsidR="00851A2B" w:rsidRDefault="00851A2B"/>
    <w:p w14:paraId="4D129384" w14:textId="77777777" w:rsidR="00851A2B" w:rsidRDefault="00851A2B"/>
    <w:p w14:paraId="5CB21C32" w14:textId="77777777" w:rsidR="00851A2B" w:rsidRDefault="00851A2B"/>
    <w:p w14:paraId="69FAB344" w14:textId="77777777" w:rsidR="000D23E6" w:rsidRPr="00B669DE" w:rsidRDefault="00176914">
      <w:pPr>
        <w:rPr>
          <w:b/>
          <w:color w:val="0000FF"/>
        </w:rPr>
      </w:pPr>
      <w:r w:rsidRPr="00B669DE">
        <w:rPr>
          <w:rFonts w:hint="eastAsia"/>
          <w:b/>
          <w:color w:val="0000FF"/>
        </w:rPr>
        <w:lastRenderedPageBreak/>
        <w:t>(</w:t>
      </w:r>
      <w:r w:rsidR="000D23E6" w:rsidRPr="00B669DE">
        <w:rPr>
          <w:rFonts w:hint="eastAsia"/>
          <w:b/>
          <w:color w:val="0000FF"/>
        </w:rPr>
        <w:t>Comparison between observed frequency and expected frequency</w:t>
      </w:r>
      <w:r w:rsidRPr="00B669DE">
        <w:rPr>
          <w:rFonts w:hint="eastAsia"/>
          <w:b/>
          <w:color w:val="0000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D23E6" w14:paraId="05358CA6" w14:textId="77777777" w:rsidTr="008C2B23">
        <w:tc>
          <w:tcPr>
            <w:tcW w:w="2900" w:type="dxa"/>
            <w:shd w:val="clear" w:color="auto" w:fill="43E4FF"/>
          </w:tcPr>
          <w:p w14:paraId="51BC3582" w14:textId="77777777" w:rsidR="000D23E6" w:rsidRDefault="000D23E6">
            <w:r>
              <w:rPr>
                <w:rFonts w:hint="eastAsia"/>
              </w:rPr>
              <w:t>Regular data</w:t>
            </w:r>
          </w:p>
        </w:tc>
        <w:tc>
          <w:tcPr>
            <w:tcW w:w="2901" w:type="dxa"/>
            <w:shd w:val="clear" w:color="auto" w:fill="43E4FF"/>
          </w:tcPr>
          <w:p w14:paraId="3C5D9518" w14:textId="77777777" w:rsidR="000D23E6" w:rsidRDefault="000D23E6">
            <w:r>
              <w:rPr>
                <w:rFonts w:hint="eastAsia"/>
              </w:rPr>
              <w:t>There is &lt;10 number in data</w:t>
            </w:r>
          </w:p>
        </w:tc>
        <w:tc>
          <w:tcPr>
            <w:tcW w:w="2901" w:type="dxa"/>
            <w:shd w:val="clear" w:color="auto" w:fill="43E4FF"/>
          </w:tcPr>
          <w:p w14:paraId="6D2D7D87" w14:textId="77777777" w:rsidR="000D23E6" w:rsidRPr="000D23E6" w:rsidRDefault="000D23E6">
            <w:r>
              <w:rPr>
                <w:rFonts w:hint="eastAsia"/>
              </w:rPr>
              <w:t>There is &lt;4 number in data</w:t>
            </w:r>
          </w:p>
        </w:tc>
      </w:tr>
      <w:tr w:rsidR="00CF3C70" w14:paraId="1D90F91D" w14:textId="77777777" w:rsidTr="00820B2B">
        <w:tc>
          <w:tcPr>
            <w:tcW w:w="2900" w:type="dxa"/>
          </w:tcPr>
          <w:p w14:paraId="72615F4B" w14:textId="77777777" w:rsidR="00CF3C70" w:rsidRDefault="00CF3C70">
            <w:r>
              <w:rPr>
                <w:rFonts w:hint="eastAsia"/>
              </w:rPr>
              <w:t>Chi square test</w:t>
            </w:r>
          </w:p>
        </w:tc>
        <w:tc>
          <w:tcPr>
            <w:tcW w:w="5802" w:type="dxa"/>
            <w:gridSpan w:val="2"/>
          </w:tcPr>
          <w:p w14:paraId="1C91B9C8" w14:textId="77777777" w:rsidR="00CF3C70" w:rsidRDefault="00CF3C70"/>
        </w:tc>
      </w:tr>
      <w:tr w:rsidR="000D23E6" w14:paraId="3C7DFF89" w14:textId="77777777" w:rsidTr="000D23E6">
        <w:tc>
          <w:tcPr>
            <w:tcW w:w="2900" w:type="dxa"/>
          </w:tcPr>
          <w:p w14:paraId="5DB17DA3" w14:textId="77777777" w:rsidR="000D23E6" w:rsidRDefault="00CF3C7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 Chi square test</w:t>
            </w:r>
          </w:p>
        </w:tc>
        <w:tc>
          <w:tcPr>
            <w:tcW w:w="2901" w:type="dxa"/>
          </w:tcPr>
          <w:p w14:paraId="7D2DC794" w14:textId="77777777" w:rsidR="000D23E6" w:rsidRDefault="00CF3C70">
            <w:r>
              <w:rPr>
                <w:rFonts w:hint="eastAsia"/>
              </w:rPr>
              <w:t>Yates 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 Chi square test</w:t>
            </w:r>
          </w:p>
        </w:tc>
        <w:tc>
          <w:tcPr>
            <w:tcW w:w="2901" w:type="dxa"/>
          </w:tcPr>
          <w:p w14:paraId="604E7226" w14:textId="77777777" w:rsidR="000D23E6" w:rsidRPr="00CF3C70" w:rsidRDefault="00CF3C70">
            <w:r>
              <w:rPr>
                <w:rFonts w:hint="eastAsia"/>
              </w:rPr>
              <w:t>Fisher exact probability</w:t>
            </w:r>
          </w:p>
        </w:tc>
      </w:tr>
      <w:tr w:rsidR="000D23E6" w14:paraId="1B0E4A1D" w14:textId="77777777" w:rsidTr="000D23E6">
        <w:tc>
          <w:tcPr>
            <w:tcW w:w="2900" w:type="dxa"/>
          </w:tcPr>
          <w:p w14:paraId="48C0FB8B" w14:textId="77777777" w:rsidR="000D23E6" w:rsidRDefault="00CF3C70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n Chi square test</w:t>
            </w:r>
          </w:p>
        </w:tc>
        <w:tc>
          <w:tcPr>
            <w:tcW w:w="2901" w:type="dxa"/>
          </w:tcPr>
          <w:p w14:paraId="2E7ED5FE" w14:textId="77777777" w:rsidR="000D23E6" w:rsidRPr="00CF3C70" w:rsidRDefault="00CF3C70">
            <w:r>
              <w:rPr>
                <w:rFonts w:hint="eastAsia"/>
              </w:rPr>
              <w:t>Yates 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n Chi square test</w:t>
            </w:r>
          </w:p>
        </w:tc>
        <w:tc>
          <w:tcPr>
            <w:tcW w:w="2901" w:type="dxa"/>
          </w:tcPr>
          <w:p w14:paraId="52E44A96" w14:textId="77777777" w:rsidR="000D23E6" w:rsidRPr="00CF3C70" w:rsidRDefault="000D23E6"/>
        </w:tc>
      </w:tr>
    </w:tbl>
    <w:p w14:paraId="0E3E0A69" w14:textId="77777777" w:rsidR="000D23E6" w:rsidRDefault="000D23E6"/>
    <w:p w14:paraId="7D2229BE" w14:textId="77777777" w:rsidR="00CF3C70" w:rsidRPr="008C2B23" w:rsidRDefault="00176914">
      <w:pPr>
        <w:rPr>
          <w:b/>
          <w:color w:val="0000FF"/>
        </w:rPr>
      </w:pPr>
      <w:r w:rsidRPr="008C2B23">
        <w:rPr>
          <w:rFonts w:hint="eastAsia"/>
          <w:b/>
          <w:color w:val="0000FF"/>
        </w:rPr>
        <w:t>(</w:t>
      </w:r>
      <w:r w:rsidR="00CF3C70" w:rsidRPr="008C2B23">
        <w:rPr>
          <w:rFonts w:hint="eastAsia"/>
          <w:b/>
          <w:color w:val="0000FF"/>
        </w:rPr>
        <w:t>Comparison of distribution between 2 groups or conditions</w:t>
      </w:r>
      <w:r w:rsidRPr="008C2B23">
        <w:rPr>
          <w:rFonts w:hint="eastAsia"/>
          <w:b/>
          <w:color w:val="0000FF"/>
        </w:rPr>
        <w:t>)</w:t>
      </w:r>
    </w:p>
    <w:p w14:paraId="22A868CB" w14:textId="77777777" w:rsidR="00CF3C70" w:rsidRDefault="00CF3C70">
      <w:r>
        <w:rPr>
          <w:rFonts w:hint="eastAsia"/>
        </w:rPr>
        <w:t>F-test</w:t>
      </w:r>
    </w:p>
    <w:p w14:paraId="31C8F682" w14:textId="77777777" w:rsidR="00CF3C70" w:rsidRDefault="00CF3C70"/>
    <w:p w14:paraId="05A5AD00" w14:textId="77777777" w:rsidR="00CF3C70" w:rsidRPr="00B669DE" w:rsidRDefault="00176914">
      <w:pPr>
        <w:rPr>
          <w:b/>
          <w:color w:val="0000FF"/>
        </w:rPr>
      </w:pPr>
      <w:r w:rsidRPr="00B669DE">
        <w:rPr>
          <w:rFonts w:hint="eastAsia"/>
          <w:b/>
          <w:color w:val="0000FF"/>
        </w:rPr>
        <w:t>(</w:t>
      </w:r>
      <w:r w:rsidR="00CF3C70" w:rsidRPr="00B669DE">
        <w:rPr>
          <w:rFonts w:hint="eastAsia"/>
          <w:b/>
          <w:color w:val="0000FF"/>
        </w:rPr>
        <w:t>Correlation and regression analysis</w:t>
      </w:r>
      <w:r w:rsidRPr="00B669DE">
        <w:rPr>
          <w:rFonts w:hint="eastAsia"/>
          <w:b/>
          <w:color w:val="0000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F3C70" w14:paraId="3E2CA282" w14:textId="77777777" w:rsidTr="008C2B23">
        <w:tc>
          <w:tcPr>
            <w:tcW w:w="4351" w:type="dxa"/>
            <w:shd w:val="clear" w:color="auto" w:fill="43E4FF"/>
          </w:tcPr>
          <w:p w14:paraId="3FEA8F53" w14:textId="77777777" w:rsidR="00CF3C70" w:rsidRDefault="00CF3C70">
            <w:r>
              <w:rPr>
                <w:rFonts w:hint="eastAsia"/>
              </w:rPr>
              <w:t>Parametric</w:t>
            </w:r>
          </w:p>
        </w:tc>
        <w:tc>
          <w:tcPr>
            <w:tcW w:w="4351" w:type="dxa"/>
          </w:tcPr>
          <w:p w14:paraId="24893114" w14:textId="77777777" w:rsidR="00CF3C70" w:rsidRDefault="00CF3C70">
            <w:r>
              <w:t>C</w:t>
            </w:r>
            <w:r>
              <w:rPr>
                <w:rFonts w:hint="eastAsia"/>
              </w:rPr>
              <w:t>orrelation</w:t>
            </w:r>
          </w:p>
        </w:tc>
      </w:tr>
      <w:tr w:rsidR="00CF3C70" w14:paraId="7CC38864" w14:textId="77777777" w:rsidTr="008C2B23">
        <w:tc>
          <w:tcPr>
            <w:tcW w:w="4351" w:type="dxa"/>
            <w:shd w:val="clear" w:color="auto" w:fill="43E4FF"/>
          </w:tcPr>
          <w:p w14:paraId="516331B0" w14:textId="77777777" w:rsidR="00CF3C70" w:rsidRDefault="00CF3C70">
            <w:r>
              <w:rPr>
                <w:rFonts w:hint="eastAsia"/>
              </w:rPr>
              <w:t>Non-parametric</w:t>
            </w:r>
          </w:p>
        </w:tc>
        <w:tc>
          <w:tcPr>
            <w:tcW w:w="4351" w:type="dxa"/>
          </w:tcPr>
          <w:p w14:paraId="65760C52" w14:textId="77777777" w:rsidR="00CF3C70" w:rsidRDefault="00CF3C70">
            <w:r>
              <w:rPr>
                <w:rFonts w:hint="eastAsia"/>
              </w:rPr>
              <w:t>Spearman</w:t>
            </w:r>
            <w:r>
              <w:t>’</w:t>
            </w:r>
            <w:r>
              <w:rPr>
                <w:rFonts w:hint="eastAsia"/>
              </w:rPr>
              <w:t>s correlation</w:t>
            </w:r>
          </w:p>
        </w:tc>
      </w:tr>
    </w:tbl>
    <w:p w14:paraId="74546607" w14:textId="77777777" w:rsidR="00CF3C70" w:rsidRDefault="00CF3C70"/>
    <w:sectPr w:rsidR="00CF3C70" w:rsidSect="00EF6E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9AB5" w14:textId="77777777" w:rsidR="00700E20" w:rsidRDefault="00700E20" w:rsidP="00647E6D">
      <w:r>
        <w:separator/>
      </w:r>
    </w:p>
  </w:endnote>
  <w:endnote w:type="continuationSeparator" w:id="0">
    <w:p w14:paraId="52C215E5" w14:textId="77777777" w:rsidR="00700E20" w:rsidRDefault="00700E20" w:rsidP="006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606E" w14:textId="77777777" w:rsidR="00700E20" w:rsidRDefault="00700E20" w:rsidP="00647E6D">
      <w:r>
        <w:separator/>
      </w:r>
    </w:p>
  </w:footnote>
  <w:footnote w:type="continuationSeparator" w:id="0">
    <w:p w14:paraId="5466591C" w14:textId="77777777" w:rsidR="00700E20" w:rsidRDefault="00700E20" w:rsidP="0064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A"/>
    <w:rsid w:val="00012749"/>
    <w:rsid w:val="00036AA5"/>
    <w:rsid w:val="000A3047"/>
    <w:rsid w:val="000D23E6"/>
    <w:rsid w:val="00176914"/>
    <w:rsid w:val="0020583B"/>
    <w:rsid w:val="002100FF"/>
    <w:rsid w:val="002264D2"/>
    <w:rsid w:val="003804BB"/>
    <w:rsid w:val="0041717A"/>
    <w:rsid w:val="00465D0B"/>
    <w:rsid w:val="00553B9D"/>
    <w:rsid w:val="005D4762"/>
    <w:rsid w:val="00647E6D"/>
    <w:rsid w:val="00655433"/>
    <w:rsid w:val="0069398B"/>
    <w:rsid w:val="00700E20"/>
    <w:rsid w:val="00776E3F"/>
    <w:rsid w:val="00804DDA"/>
    <w:rsid w:val="00820B2B"/>
    <w:rsid w:val="00851A2B"/>
    <w:rsid w:val="008707F2"/>
    <w:rsid w:val="008B7F51"/>
    <w:rsid w:val="008C2B23"/>
    <w:rsid w:val="00923ED0"/>
    <w:rsid w:val="00926B5D"/>
    <w:rsid w:val="00973C45"/>
    <w:rsid w:val="00A41B4A"/>
    <w:rsid w:val="00A97100"/>
    <w:rsid w:val="00AA4D5A"/>
    <w:rsid w:val="00B669DE"/>
    <w:rsid w:val="00BE38B4"/>
    <w:rsid w:val="00C140DB"/>
    <w:rsid w:val="00CF3C70"/>
    <w:rsid w:val="00D317D9"/>
    <w:rsid w:val="00D478D1"/>
    <w:rsid w:val="00D66AE4"/>
    <w:rsid w:val="00D82CBD"/>
    <w:rsid w:val="00DF60D0"/>
    <w:rsid w:val="00E0468D"/>
    <w:rsid w:val="00E31922"/>
    <w:rsid w:val="00E63306"/>
    <w:rsid w:val="00EA377E"/>
    <w:rsid w:val="00EF6E59"/>
    <w:rsid w:val="00F262B3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E32FC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7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7E6D"/>
  </w:style>
  <w:style w:type="paragraph" w:styleId="a6">
    <w:name w:val="footer"/>
    <w:basedOn w:val="a"/>
    <w:link w:val="a7"/>
    <w:uiPriority w:val="99"/>
    <w:semiHidden/>
    <w:unhideWhenUsed/>
    <w:rsid w:val="00647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kazuyuki</dc:creator>
  <cp:lastModifiedBy>斎藤 和幸</cp:lastModifiedBy>
  <cp:revision>2</cp:revision>
  <cp:lastPrinted>2012-10-04T16:26:00Z</cp:lastPrinted>
  <dcterms:created xsi:type="dcterms:W3CDTF">2022-07-20T23:05:00Z</dcterms:created>
  <dcterms:modified xsi:type="dcterms:W3CDTF">2022-07-20T23:05:00Z</dcterms:modified>
</cp:coreProperties>
</file>