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CC073" w14:textId="77777777" w:rsidR="00D421E7" w:rsidRPr="007B4DE6" w:rsidRDefault="003226C0">
      <w:pPr>
        <w:rPr>
          <w:b/>
          <w:color w:val="0000FF"/>
        </w:rPr>
      </w:pPr>
      <w:r w:rsidRPr="007B4DE6">
        <w:rPr>
          <w:rFonts w:hint="eastAsia"/>
          <w:b/>
          <w:color w:val="0000FF"/>
        </w:rPr>
        <w:t>(</w:t>
      </w:r>
      <w:r w:rsidRPr="007B4DE6">
        <w:rPr>
          <w:rFonts w:hint="eastAsia"/>
          <w:b/>
          <w:color w:val="0000FF"/>
        </w:rPr>
        <w:t>マウス管理</w:t>
      </w:r>
      <w:r w:rsidRPr="007B4DE6">
        <w:rPr>
          <w:rFonts w:hint="eastAsia"/>
          <w:b/>
          <w:color w:val="0000FF"/>
        </w:rPr>
        <w:t>)</w:t>
      </w:r>
    </w:p>
    <w:p w14:paraId="7AFFE4AC" w14:textId="77777777" w:rsidR="0071640A" w:rsidRDefault="00D421E7">
      <w:r>
        <w:t>オスは単独が基本</w:t>
      </w:r>
    </w:p>
    <w:p w14:paraId="45F4A613" w14:textId="77777777" w:rsidR="00D421E7" w:rsidRDefault="00D421E7">
      <w:r>
        <w:rPr>
          <w:rFonts w:hint="eastAsia"/>
        </w:rPr>
        <w:t>ファイティングのチェック</w:t>
      </w:r>
    </w:p>
    <w:p w14:paraId="55941007" w14:textId="77777777" w:rsidR="00D421E7" w:rsidRDefault="00D421E7">
      <w:r>
        <w:rPr>
          <w:rFonts w:hint="eastAsia"/>
        </w:rPr>
        <w:t>系統による繁殖力の違い</w:t>
      </w:r>
    </w:p>
    <w:p w14:paraId="2C37B050" w14:textId="77777777" w:rsidR="00D421E7" w:rsidRDefault="00D421E7">
      <w:r>
        <w:rPr>
          <w:rFonts w:hint="eastAsia"/>
        </w:rPr>
        <w:t>メスは外尿道口と肛門の距離が短い</w:t>
      </w:r>
    </w:p>
    <w:p w14:paraId="6F73C9BF" w14:textId="77777777" w:rsidR="00515E96" w:rsidRDefault="00515E96">
      <w:r>
        <w:rPr>
          <w:noProof/>
        </w:rPr>
        <w:drawing>
          <wp:inline distT="0" distB="0" distL="0" distR="0" wp14:anchorId="49175C10" wp14:editId="2033A582">
            <wp:extent cx="2847975" cy="2564818"/>
            <wp:effectExtent l="0" t="0" r="0" b="6985"/>
            <wp:docPr id="14" name="図 3" descr="分娩直後と離乳時の雌雄の外陰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4" name="図 3" descr="分娩直後と離乳時の雌雄の外陰部.jpg"/>
                    <pic:cNvPicPr>
                      <a:picLocks noChangeAspect="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856921" cy="2572874"/>
                    </a:xfrm>
                    <a:prstGeom prst="rect">
                      <a:avLst/>
                    </a:prstGeom>
                    <a:noFill/>
                    <a:ln>
                      <a:noFill/>
                    </a:ln>
                  </pic:spPr>
                </pic:pic>
              </a:graphicData>
            </a:graphic>
          </wp:inline>
        </w:drawing>
      </w:r>
    </w:p>
    <w:p w14:paraId="480F98AD" w14:textId="77777777" w:rsidR="00D421E7" w:rsidRDefault="00D421E7">
      <w:pPr>
        <w:rPr>
          <w:rFonts w:asciiTheme="minorEastAsia" w:hAnsiTheme="minorEastAsia" w:cs="Arial"/>
          <w:color w:val="000000"/>
          <w:szCs w:val="21"/>
        </w:rPr>
      </w:pPr>
      <w:r w:rsidRPr="00D421E7">
        <w:rPr>
          <w:rFonts w:asciiTheme="minorEastAsia" w:hAnsiTheme="minorEastAsia" w:cs="Arial"/>
          <w:color w:val="000000"/>
          <w:szCs w:val="21"/>
        </w:rPr>
        <w:t>P0マウス雄牝判定</w:t>
      </w:r>
      <w:r w:rsidRPr="00D421E7">
        <w:rPr>
          <w:rFonts w:asciiTheme="minorEastAsia" w:hAnsiTheme="minorEastAsia" w:hint="eastAsia"/>
          <w:color w:val="000000"/>
          <w:szCs w:val="21"/>
        </w:rPr>
        <w:t>は</w:t>
      </w:r>
      <w:r w:rsidRPr="00D421E7">
        <w:rPr>
          <w:rFonts w:asciiTheme="minorEastAsia" w:hAnsiTheme="minorEastAsia" w:cs="Arial"/>
          <w:color w:val="000000"/>
          <w:szCs w:val="21"/>
        </w:rPr>
        <w:t>雄は陰嚢に色素沈着がある</w:t>
      </w:r>
      <w:r w:rsidRPr="00D421E7">
        <w:rPr>
          <w:rFonts w:asciiTheme="minorEastAsia" w:hAnsiTheme="minorEastAsia" w:hint="eastAsia"/>
          <w:color w:val="000000"/>
          <w:szCs w:val="21"/>
        </w:rPr>
        <w:t>が</w:t>
      </w:r>
      <w:r w:rsidRPr="00D421E7">
        <w:rPr>
          <w:rFonts w:asciiTheme="minorEastAsia" w:hAnsiTheme="minorEastAsia" w:cs="Arial"/>
          <w:color w:val="000000"/>
          <w:szCs w:val="21"/>
        </w:rPr>
        <w:t>牝はそれがない</w:t>
      </w:r>
      <w:r>
        <w:rPr>
          <w:rFonts w:asciiTheme="minorEastAsia" w:hAnsiTheme="minorEastAsia" w:cs="Arial"/>
          <w:color w:val="000000"/>
          <w:szCs w:val="21"/>
        </w:rPr>
        <w:t>ことで決定する</w:t>
      </w:r>
    </w:p>
    <w:p w14:paraId="1960FB18" w14:textId="77777777" w:rsidR="00D421E7" w:rsidRDefault="00D421E7">
      <w:pPr>
        <w:rPr>
          <w:rFonts w:asciiTheme="minorEastAsia" w:hAnsiTheme="minorEastAsia" w:cs="Arial"/>
          <w:color w:val="000000"/>
          <w:szCs w:val="21"/>
        </w:rPr>
      </w:pPr>
      <w:r>
        <w:rPr>
          <w:rFonts w:asciiTheme="minorEastAsia" w:hAnsiTheme="minorEastAsia" w:cs="Arial" w:hint="eastAsia"/>
          <w:color w:val="000000"/>
          <w:szCs w:val="21"/>
        </w:rPr>
        <w:t>約20日で離乳させる</w:t>
      </w:r>
    </w:p>
    <w:p w14:paraId="388D7DD1" w14:textId="77777777" w:rsidR="0084642C" w:rsidRDefault="0084642C">
      <w:pPr>
        <w:rPr>
          <w:rFonts w:asciiTheme="minorEastAsia" w:hAnsiTheme="minorEastAsia" w:cs="Arial"/>
          <w:color w:val="000000"/>
          <w:szCs w:val="21"/>
        </w:rPr>
      </w:pPr>
      <w:r>
        <w:rPr>
          <w:rFonts w:asciiTheme="minorEastAsia" w:hAnsiTheme="minorEastAsia" w:cs="Arial" w:hint="eastAsia"/>
          <w:color w:val="000000"/>
          <w:szCs w:val="21"/>
        </w:rPr>
        <w:t>細かなホコリに含まれるマウス由来の上皮や尿中に含まれるタンパク質（</w:t>
      </w:r>
      <w:r w:rsidRPr="00C56A95">
        <w:rPr>
          <w:rFonts w:asciiTheme="minorEastAsia" w:hAnsiTheme="minorEastAsia" w:cs="Arial" w:hint="eastAsia"/>
          <w:b/>
          <w:color w:val="000000"/>
          <w:szCs w:val="21"/>
          <w:highlight w:val="yellow"/>
        </w:rPr>
        <w:t>MUP</w:t>
      </w:r>
      <w:r>
        <w:rPr>
          <w:rFonts w:asciiTheme="minorEastAsia" w:hAnsiTheme="minorEastAsia" w:cs="Arial"/>
          <w:color w:val="000000"/>
          <w:szCs w:val="21"/>
        </w:rPr>
        <w:t>）</w:t>
      </w:r>
      <w:r>
        <w:rPr>
          <w:rFonts w:asciiTheme="minorEastAsia" w:hAnsiTheme="minorEastAsia" w:cs="Arial" w:hint="eastAsia"/>
          <w:color w:val="000000"/>
          <w:szCs w:val="21"/>
        </w:rPr>
        <w:t>は、ヒトにアレルギー反応を引き起こす危険性がある。マウスを日常的に使用している研究者の1～3割が過敏症になっている。</w:t>
      </w:r>
    </w:p>
    <w:p w14:paraId="27209A50" w14:textId="77777777" w:rsidR="007C5CA9" w:rsidRDefault="007C5CA9">
      <w:pPr>
        <w:rPr>
          <w:rFonts w:asciiTheme="minorEastAsia" w:hAnsiTheme="minorEastAsia" w:cs="Arial"/>
          <w:color w:val="000000"/>
          <w:szCs w:val="21"/>
        </w:rPr>
      </w:pPr>
      <w:r>
        <w:rPr>
          <w:rFonts w:asciiTheme="minorEastAsia" w:hAnsiTheme="minorEastAsia" w:cs="Arial" w:hint="eastAsia"/>
          <w:color w:val="000000"/>
          <w:szCs w:val="21"/>
        </w:rPr>
        <w:t>飼育に使用する各種の器具や実験器具も飼育室に持ち込む前に滅菌消毒する。飼育者が自宅でペットとしてげっ歯類を飼育している場合は、実験用マウスへの汚染の原因となる微生物が</w:t>
      </w:r>
      <w:r w:rsidR="005A553E">
        <w:rPr>
          <w:rFonts w:asciiTheme="minorEastAsia" w:hAnsiTheme="minorEastAsia" w:cs="Arial" w:hint="eastAsia"/>
          <w:color w:val="000000"/>
          <w:szCs w:val="21"/>
        </w:rPr>
        <w:t>付着している危険性が高くなる。</w:t>
      </w:r>
    </w:p>
    <w:p w14:paraId="28CCAB4E" w14:textId="77777777" w:rsidR="00D421E7" w:rsidRDefault="00EE40E8">
      <w:pPr>
        <w:rPr>
          <w:rFonts w:asciiTheme="minorEastAsia" w:hAnsiTheme="minorEastAsia" w:cs="Arial"/>
          <w:color w:val="000000"/>
          <w:szCs w:val="21"/>
        </w:rPr>
      </w:pPr>
      <w:r>
        <w:rPr>
          <w:rFonts w:asciiTheme="minorEastAsia" w:hAnsiTheme="minorEastAsia" w:cs="Arial" w:hint="eastAsia"/>
          <w:color w:val="000000"/>
          <w:szCs w:val="21"/>
        </w:rPr>
        <w:t>Litter</w:t>
      </w:r>
      <w:r w:rsidR="005A553E">
        <w:rPr>
          <w:rFonts w:asciiTheme="minorEastAsia" w:hAnsiTheme="minorEastAsia" w:cs="Arial" w:hint="eastAsia"/>
          <w:color w:val="000000"/>
          <w:szCs w:val="21"/>
        </w:rPr>
        <w:t>番号：</w:t>
      </w:r>
      <w:r w:rsidR="005A553E">
        <w:rPr>
          <w:rFonts w:ascii="Segoe UI Emoji" w:eastAsia="Segoe UI Emoji" w:hAnsi="Segoe UI Emoji" w:cs="Segoe UI Emoji"/>
          <w:color w:val="000000"/>
          <w:szCs w:val="21"/>
        </w:rPr>
        <w:t>♂</w:t>
      </w:r>
      <w:r w:rsidR="005A553E">
        <w:rPr>
          <w:rFonts w:asciiTheme="minorEastAsia" w:hAnsiTheme="minorEastAsia" w:cs="Arial"/>
          <w:color w:val="000000"/>
          <w:szCs w:val="21"/>
        </w:rPr>
        <w:t xml:space="preserve">4 </w:t>
      </w:r>
      <w:r w:rsidR="005A553E">
        <w:rPr>
          <w:rFonts w:ascii="Segoe UI Emoji" w:eastAsia="Segoe UI Emoji" w:hAnsi="Segoe UI Emoji" w:cs="Segoe UI Emoji"/>
          <w:color w:val="000000"/>
          <w:szCs w:val="21"/>
        </w:rPr>
        <w:t>♀</w:t>
      </w:r>
      <w:r w:rsidR="005A553E">
        <w:rPr>
          <w:rFonts w:asciiTheme="minorEastAsia" w:hAnsiTheme="minorEastAsia" w:cs="Arial"/>
          <w:color w:val="000000"/>
          <w:szCs w:val="21"/>
        </w:rPr>
        <w:t>3</w:t>
      </w:r>
      <w:r w:rsidR="005A553E">
        <w:rPr>
          <w:rFonts w:asciiTheme="minorEastAsia" w:hAnsiTheme="minorEastAsia" w:cs="Arial" w:hint="eastAsia"/>
          <w:color w:val="000000"/>
          <w:szCs w:val="21"/>
        </w:rPr>
        <w:t>のとき1234123または</w:t>
      </w:r>
      <w:proofErr w:type="spellStart"/>
      <w:r w:rsidR="005A553E">
        <w:rPr>
          <w:rFonts w:asciiTheme="minorEastAsia" w:hAnsiTheme="minorEastAsia" w:cs="Arial" w:hint="eastAsia"/>
          <w:color w:val="000000"/>
          <w:szCs w:val="21"/>
        </w:rPr>
        <w:t>ABCDabc</w:t>
      </w:r>
      <w:proofErr w:type="spellEnd"/>
      <w:r w:rsidR="005A553E">
        <w:rPr>
          <w:rFonts w:asciiTheme="minorEastAsia" w:hAnsiTheme="minorEastAsia" w:cs="Arial" w:hint="eastAsia"/>
          <w:color w:val="000000"/>
          <w:szCs w:val="21"/>
        </w:rPr>
        <w:t xml:space="preserve"> </w:t>
      </w:r>
      <w:r>
        <w:rPr>
          <w:rFonts w:asciiTheme="minorEastAsia" w:hAnsiTheme="minorEastAsia" w:cs="Arial" w:hint="eastAsia"/>
          <w:color w:val="000000"/>
          <w:szCs w:val="21"/>
        </w:rPr>
        <w:t>Genotyping用</w:t>
      </w:r>
      <w:r w:rsidR="005A553E">
        <w:rPr>
          <w:rFonts w:asciiTheme="minorEastAsia" w:hAnsiTheme="minorEastAsia" w:cs="Arial" w:hint="eastAsia"/>
          <w:color w:val="000000"/>
          <w:szCs w:val="21"/>
        </w:rPr>
        <w:t>通し番号</w:t>
      </w:r>
      <w:r>
        <w:rPr>
          <w:rFonts w:asciiTheme="minorEastAsia" w:hAnsiTheme="minorEastAsia" w:cs="Arial" w:hint="eastAsia"/>
          <w:color w:val="000000"/>
          <w:szCs w:val="21"/>
        </w:rPr>
        <w:t>は</w:t>
      </w:r>
      <w:r w:rsidR="005A553E">
        <w:rPr>
          <w:rFonts w:asciiTheme="minorEastAsia" w:hAnsiTheme="minorEastAsia" w:cs="Arial" w:hint="eastAsia"/>
          <w:color w:val="000000"/>
          <w:szCs w:val="21"/>
        </w:rPr>
        <w:t>1234567とする。</w:t>
      </w:r>
    </w:p>
    <w:p w14:paraId="08A3D852" w14:textId="7E5504AE" w:rsidR="00AC79EF" w:rsidRDefault="00EE40E8">
      <w:pPr>
        <w:rPr>
          <w:rFonts w:asciiTheme="minorEastAsia" w:hAnsiTheme="minorEastAsia" w:cs="Arial"/>
          <w:color w:val="000000"/>
          <w:szCs w:val="21"/>
        </w:rPr>
      </w:pPr>
      <w:r>
        <w:rPr>
          <w:rFonts w:asciiTheme="minorEastAsia" w:hAnsiTheme="minorEastAsia" w:cs="Arial" w:hint="eastAsia"/>
          <w:color w:val="000000"/>
          <w:szCs w:val="21"/>
        </w:rPr>
        <w:t>略記号：M-mate交配、S-select安楽死、W-wean離乳、D-dead、供-供出、胚凍結用―凍結胚作製依頼</w:t>
      </w:r>
    </w:p>
    <w:p w14:paraId="0FB1095D" w14:textId="4E5E848B" w:rsidR="00AC79EF" w:rsidRDefault="00AC79EF">
      <w:pPr>
        <w:rPr>
          <w:rFonts w:asciiTheme="minorEastAsia" w:hAnsiTheme="minorEastAsia" w:cs="Arial"/>
          <w:color w:val="000000"/>
          <w:szCs w:val="21"/>
        </w:rPr>
      </w:pPr>
      <w:r>
        <w:rPr>
          <w:rFonts w:asciiTheme="minorEastAsia" w:hAnsiTheme="minorEastAsia" w:cs="Arial" w:hint="eastAsia"/>
          <w:color w:val="000000"/>
          <w:szCs w:val="21"/>
        </w:rPr>
        <w:t>生後</w:t>
      </w:r>
      <w:r>
        <w:rPr>
          <w:rFonts w:asciiTheme="minorEastAsia" w:hAnsiTheme="minorEastAsia" w:cs="Arial"/>
          <w:color w:val="000000"/>
          <w:szCs w:val="21"/>
        </w:rPr>
        <w:t>2</w:t>
      </w:r>
      <w:r>
        <w:rPr>
          <w:rFonts w:asciiTheme="minorEastAsia" w:hAnsiTheme="minorEastAsia" w:cs="Arial" w:hint="eastAsia"/>
          <w:color w:val="000000"/>
          <w:szCs w:val="21"/>
        </w:rPr>
        <w:t>週間までのマウスの特徴：週一回観察してほぼ出生日を予測できる。</w:t>
      </w:r>
    </w:p>
    <w:p w14:paraId="61C2A841" w14:textId="74C048AD" w:rsidR="00AC79EF" w:rsidRDefault="00AC79EF">
      <w:pPr>
        <w:rPr>
          <w:rFonts w:asciiTheme="minorEastAsia" w:hAnsiTheme="minorEastAsia" w:cs="Arial"/>
          <w:color w:val="000000"/>
          <w:szCs w:val="21"/>
        </w:rPr>
      </w:pPr>
      <w:r>
        <w:rPr>
          <w:rFonts w:asciiTheme="minorEastAsia" w:hAnsiTheme="minorEastAsia" w:cs="Arial"/>
          <w:color w:val="000000"/>
          <w:szCs w:val="21"/>
        </w:rPr>
        <w:t>P1:</w:t>
      </w:r>
      <w:r>
        <w:rPr>
          <w:rFonts w:asciiTheme="minorEastAsia" w:hAnsiTheme="minorEastAsia" w:cs="Arial" w:hint="eastAsia"/>
          <w:color w:val="000000"/>
          <w:szCs w:val="21"/>
        </w:rPr>
        <w:t>ピンク色、耳に穴がない、無毛、内臓が助けて母乳が見える。</w:t>
      </w:r>
    </w:p>
    <w:p w14:paraId="56E267FB" w14:textId="03BDA84C" w:rsidR="00AC79EF" w:rsidRDefault="00AC79EF">
      <w:pPr>
        <w:rPr>
          <w:rFonts w:asciiTheme="minorEastAsia" w:hAnsiTheme="minorEastAsia" w:cs="Arial"/>
          <w:color w:val="000000"/>
          <w:szCs w:val="21"/>
        </w:rPr>
      </w:pPr>
      <w:r>
        <w:rPr>
          <w:rFonts w:asciiTheme="minorEastAsia" w:hAnsiTheme="minorEastAsia" w:cs="Arial" w:hint="eastAsia"/>
          <w:noProof/>
          <w:color w:val="000000"/>
          <w:szCs w:val="21"/>
        </w:rPr>
        <w:drawing>
          <wp:inline distT="0" distB="0" distL="0" distR="0" wp14:anchorId="19B0A3CA" wp14:editId="64AFC027">
            <wp:extent cx="1084646" cy="619432"/>
            <wp:effectExtent l="0" t="0" r="7620" b="0"/>
            <wp:docPr id="64520" name="図 64520" descr="Macintosh HD:private:var:folders:xr:0yzq1v8j4gdfkg33hc0gxsv00000gn:T:TemporaryItems:ts27_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xr:0yzq1v8j4gdfkg33hc0gxsv00000gn:T:TemporaryItems:ts27_2B.png"/>
                    <pic:cNvPicPr>
                      <a:picLocks noChangeAspect="1" noChangeArrowheads="1"/>
                    </pic:cNvPicPr>
                  </pic:nvPicPr>
                  <pic:blipFill rotWithShape="1">
                    <a:blip r:embed="rId7">
                      <a:extLst>
                        <a:ext uri="{28A0092B-C50C-407E-A947-70E740481C1C}">
                          <a14:useLocalDpi xmlns:a14="http://schemas.microsoft.com/office/drawing/2010/main" val="0"/>
                        </a:ext>
                      </a:extLst>
                    </a:blip>
                    <a:srcRect l="9408" t="23445" r="17030" b="17130"/>
                    <a:stretch/>
                  </pic:blipFill>
                  <pic:spPr bwMode="auto">
                    <a:xfrm>
                      <a:off x="0" y="0"/>
                      <a:ext cx="1087176" cy="6208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4CA8304" w14:textId="12D4D01B" w:rsidR="00AC79EF" w:rsidRDefault="00AC79EF">
      <w:pPr>
        <w:rPr>
          <w:rFonts w:asciiTheme="minorEastAsia" w:hAnsiTheme="minorEastAsia" w:cs="Arial"/>
          <w:color w:val="000000"/>
          <w:szCs w:val="21"/>
        </w:rPr>
      </w:pPr>
      <w:r>
        <w:rPr>
          <w:rFonts w:asciiTheme="minorEastAsia" w:hAnsiTheme="minorEastAsia" w:cs="Arial"/>
          <w:color w:val="000000"/>
          <w:szCs w:val="21"/>
        </w:rPr>
        <w:t>P5:</w:t>
      </w:r>
      <w:r>
        <w:rPr>
          <w:rFonts w:asciiTheme="minorEastAsia" w:hAnsiTheme="minorEastAsia" w:cs="Arial" w:hint="eastAsia"/>
          <w:color w:val="000000"/>
          <w:szCs w:val="21"/>
        </w:rPr>
        <w:t>体表面が黒みを帯びる。耳は開口している。後肢が発達は、前肢より遅れているので、体位変換に前肢を用いる。</w:t>
      </w:r>
    </w:p>
    <w:p w14:paraId="636D772D" w14:textId="4B36FAFE" w:rsidR="00AC79EF" w:rsidRDefault="00AC79EF">
      <w:pPr>
        <w:rPr>
          <w:rFonts w:asciiTheme="minorEastAsia" w:hAnsiTheme="minorEastAsia" w:cs="Arial"/>
          <w:color w:val="000000"/>
          <w:szCs w:val="21"/>
        </w:rPr>
      </w:pPr>
      <w:r>
        <w:rPr>
          <w:rFonts w:asciiTheme="minorEastAsia" w:hAnsiTheme="minorEastAsia" w:cs="Arial"/>
          <w:color w:val="000000"/>
          <w:szCs w:val="21"/>
        </w:rPr>
        <w:t>P7:</w:t>
      </w:r>
      <w:r>
        <w:rPr>
          <w:rFonts w:asciiTheme="minorEastAsia" w:hAnsiTheme="minorEastAsia" w:cs="Arial" w:hint="eastAsia"/>
          <w:color w:val="000000"/>
          <w:szCs w:val="21"/>
        </w:rPr>
        <w:t>這う動作ができる。前肢と後肢の協調運動が発達してきている。</w:t>
      </w:r>
    </w:p>
    <w:p w14:paraId="456B8590" w14:textId="7981E085" w:rsidR="00AC79EF" w:rsidRDefault="00AC79EF">
      <w:pPr>
        <w:rPr>
          <w:rFonts w:asciiTheme="minorEastAsia" w:hAnsiTheme="minorEastAsia" w:cs="Arial"/>
          <w:color w:val="000000"/>
          <w:szCs w:val="21"/>
        </w:rPr>
      </w:pPr>
      <w:r>
        <w:rPr>
          <w:rFonts w:asciiTheme="minorEastAsia" w:hAnsiTheme="minorEastAsia" w:cs="Arial"/>
          <w:noProof/>
          <w:color w:val="000000"/>
          <w:szCs w:val="21"/>
        </w:rPr>
        <w:drawing>
          <wp:inline distT="0" distB="0" distL="0" distR="0" wp14:anchorId="763770EA" wp14:editId="56845228">
            <wp:extent cx="1198595" cy="612058"/>
            <wp:effectExtent l="0" t="0" r="0" b="0"/>
            <wp:docPr id="64522" name="図 64522" descr="Macintosh HD:private:var:folders:xr:0yzq1v8j4gdfkg33hc0gxsv00000gn:T:TemporaryItems:07_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xr:0yzq1v8j4gdfkg33hc0gxsv00000gn:T:TemporaryItems:07_1B.png"/>
                    <pic:cNvPicPr>
                      <a:picLocks noChangeAspect="1" noChangeArrowheads="1"/>
                    </pic:cNvPicPr>
                  </pic:nvPicPr>
                  <pic:blipFill rotWithShape="1">
                    <a:blip r:embed="rId8">
                      <a:extLst>
                        <a:ext uri="{28A0092B-C50C-407E-A947-70E740481C1C}">
                          <a14:useLocalDpi xmlns:a14="http://schemas.microsoft.com/office/drawing/2010/main" val="0"/>
                        </a:ext>
                      </a:extLst>
                    </a:blip>
                    <a:srcRect l="7741" t="25789" r="14308" b="17905"/>
                    <a:stretch/>
                  </pic:blipFill>
                  <pic:spPr bwMode="auto">
                    <a:xfrm>
                      <a:off x="0" y="0"/>
                      <a:ext cx="1199726" cy="61263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373CEB5" w14:textId="7BBDD8D5" w:rsidR="00C17435" w:rsidRDefault="00C17435">
      <w:pPr>
        <w:rPr>
          <w:rFonts w:asciiTheme="minorEastAsia" w:hAnsiTheme="minorEastAsia" w:cs="Arial"/>
          <w:color w:val="000000"/>
          <w:szCs w:val="21"/>
        </w:rPr>
      </w:pPr>
      <w:r>
        <w:rPr>
          <w:rFonts w:asciiTheme="minorEastAsia" w:hAnsiTheme="minorEastAsia" w:cs="Arial"/>
          <w:color w:val="000000"/>
          <w:szCs w:val="21"/>
        </w:rPr>
        <w:t>P11:</w:t>
      </w:r>
      <w:r>
        <w:rPr>
          <w:rFonts w:asciiTheme="minorEastAsia" w:hAnsiTheme="minorEastAsia" w:cs="Arial" w:hint="eastAsia"/>
          <w:color w:val="000000"/>
          <w:szCs w:val="21"/>
        </w:rPr>
        <w:t>体を丸めてグルーミングを行う。体毛が生え揃う。まだ性別は判定しづらい。</w:t>
      </w:r>
    </w:p>
    <w:p w14:paraId="4FA4726F" w14:textId="1E6C0F88" w:rsidR="00EE40E8" w:rsidRPr="005A553E" w:rsidRDefault="00C17435">
      <w:pPr>
        <w:rPr>
          <w:rFonts w:asciiTheme="minorEastAsia" w:hAnsiTheme="minorEastAsia" w:cs="Arial"/>
          <w:color w:val="000000"/>
          <w:szCs w:val="21"/>
        </w:rPr>
      </w:pPr>
      <w:r>
        <w:rPr>
          <w:rFonts w:asciiTheme="minorEastAsia" w:hAnsiTheme="minorEastAsia" w:cs="Arial" w:hint="eastAsia"/>
          <w:color w:val="000000"/>
          <w:szCs w:val="21"/>
        </w:rPr>
        <w:t>P</w:t>
      </w:r>
      <w:r>
        <w:rPr>
          <w:rFonts w:asciiTheme="minorEastAsia" w:hAnsiTheme="minorEastAsia" w:cs="Arial"/>
          <w:color w:val="000000"/>
          <w:szCs w:val="21"/>
        </w:rPr>
        <w:t>14:</w:t>
      </w:r>
      <w:r>
        <w:rPr>
          <w:rFonts w:asciiTheme="minorEastAsia" w:hAnsiTheme="minorEastAsia" w:cs="Arial" w:hint="eastAsia"/>
          <w:color w:val="000000"/>
          <w:szCs w:val="21"/>
        </w:rPr>
        <w:t>開眼する。歩行可能。食事や水を飲むことを始める。立ち姿勢が取れる。</w:t>
      </w:r>
      <w:r>
        <w:rPr>
          <w:rFonts w:asciiTheme="minorEastAsia" w:hAnsiTheme="minorEastAsia" w:cs="Arial"/>
          <w:color w:val="000000"/>
          <w:szCs w:val="21"/>
        </w:rPr>
        <w:br/>
      </w:r>
    </w:p>
    <w:p w14:paraId="72C6E004" w14:textId="77777777" w:rsidR="006C53EA" w:rsidRPr="007B4DE6" w:rsidRDefault="006C53EA">
      <w:pPr>
        <w:rPr>
          <w:rFonts w:asciiTheme="minorEastAsia" w:hAnsiTheme="minorEastAsia" w:cs="Arial"/>
          <w:b/>
          <w:color w:val="0000FF"/>
          <w:szCs w:val="21"/>
        </w:rPr>
      </w:pPr>
      <w:r w:rsidRPr="007B4DE6">
        <w:rPr>
          <w:rFonts w:asciiTheme="minorEastAsia" w:hAnsiTheme="minorEastAsia" w:cs="Arial" w:hint="eastAsia"/>
          <w:b/>
          <w:color w:val="0000FF"/>
          <w:szCs w:val="21"/>
        </w:rPr>
        <w:t>（実験計画、基本的考え方）</w:t>
      </w:r>
    </w:p>
    <w:p w14:paraId="528CF589" w14:textId="77777777" w:rsidR="0028090F" w:rsidRDefault="0028090F">
      <w:pPr>
        <w:rPr>
          <w:rFonts w:asciiTheme="minorEastAsia" w:hAnsiTheme="minorEastAsia" w:cs="Arial"/>
          <w:color w:val="000000"/>
          <w:szCs w:val="21"/>
        </w:rPr>
      </w:pPr>
      <w:r>
        <w:rPr>
          <w:rFonts w:asciiTheme="minorEastAsia" w:hAnsiTheme="minorEastAsia" w:cs="Arial" w:hint="eastAsia"/>
          <w:color w:val="000000"/>
          <w:szCs w:val="21"/>
        </w:rPr>
        <w:t>マウスとヒトでは遺伝子の数が異なり、ヒトに存在してマウスに存在しない遺伝子がある。体の大きさが全くことなるため、薬物胴体や薬効評価の解釈が難しい。ヒトの寿命は約80年であるのに対し、マウスの寿命は約2</w:t>
      </w:r>
      <w:r>
        <w:rPr>
          <w:rFonts w:asciiTheme="minorEastAsia" w:hAnsiTheme="minorEastAsia" w:cs="Arial" w:hint="eastAsia"/>
          <w:color w:val="000000"/>
          <w:szCs w:val="21"/>
        </w:rPr>
        <w:lastRenderedPageBreak/>
        <w:t>年と短いため、長年にわたる時間経過の上で形成される病態はマウスでは再現が難しい。マウスの疾患モデルで見出された知見がヒトに適用できないこともある。</w:t>
      </w:r>
    </w:p>
    <w:p w14:paraId="04B45AD2" w14:textId="77777777" w:rsidR="00E04439" w:rsidRDefault="005D435C">
      <w:pPr>
        <w:rPr>
          <w:rFonts w:asciiTheme="minorEastAsia" w:hAnsiTheme="minorEastAsia" w:cs="Arial"/>
          <w:color w:val="000000"/>
          <w:szCs w:val="21"/>
        </w:rPr>
      </w:pPr>
      <w:r w:rsidRPr="00C56A95">
        <w:rPr>
          <w:rFonts w:asciiTheme="minorEastAsia" w:hAnsiTheme="minorEastAsia" w:cs="Arial" w:hint="eastAsia"/>
          <w:b/>
          <w:color w:val="000000"/>
          <w:szCs w:val="21"/>
          <w:highlight w:val="yellow"/>
        </w:rPr>
        <w:t>遺伝子ターゲッティング</w:t>
      </w:r>
      <w:r w:rsidR="00936F88" w:rsidRPr="00C56A95">
        <w:rPr>
          <w:rFonts w:asciiTheme="minorEastAsia" w:hAnsiTheme="minorEastAsia" w:cs="Arial" w:hint="eastAsia"/>
          <w:b/>
          <w:color w:val="000000"/>
          <w:szCs w:val="21"/>
          <w:highlight w:val="yellow"/>
        </w:rPr>
        <w:t>マウス</w:t>
      </w:r>
      <w:r w:rsidR="00936F88">
        <w:rPr>
          <w:rFonts w:asciiTheme="minorEastAsia" w:hAnsiTheme="minorEastAsia" w:cs="Arial" w:hint="eastAsia"/>
          <w:color w:val="000000"/>
          <w:szCs w:val="21"/>
        </w:rPr>
        <w:t>は、</w:t>
      </w:r>
      <w:r w:rsidRPr="00C56A95">
        <w:rPr>
          <w:rFonts w:asciiTheme="minorEastAsia" w:hAnsiTheme="minorEastAsia" w:cs="Arial" w:hint="eastAsia"/>
          <w:b/>
          <w:color w:val="000000"/>
          <w:szCs w:val="21"/>
          <w:highlight w:val="yellow"/>
        </w:rPr>
        <w:t>KOマウス</w:t>
      </w:r>
      <w:r>
        <w:rPr>
          <w:rFonts w:asciiTheme="minorEastAsia" w:hAnsiTheme="minorEastAsia" w:cs="Arial" w:hint="eastAsia"/>
          <w:color w:val="000000"/>
          <w:szCs w:val="21"/>
        </w:rPr>
        <w:t>と</w:t>
      </w:r>
      <w:r w:rsidRPr="00C56A95">
        <w:rPr>
          <w:rFonts w:asciiTheme="minorEastAsia" w:hAnsiTheme="minorEastAsia" w:cs="Arial" w:hint="eastAsia"/>
          <w:b/>
          <w:color w:val="000000"/>
          <w:szCs w:val="21"/>
          <w:highlight w:val="yellow"/>
        </w:rPr>
        <w:t>KIマウス</w:t>
      </w:r>
      <w:r>
        <w:rPr>
          <w:rFonts w:asciiTheme="minorEastAsia" w:hAnsiTheme="minorEastAsia" w:cs="Arial" w:hint="eastAsia"/>
          <w:color w:val="000000"/>
          <w:szCs w:val="21"/>
        </w:rPr>
        <w:t>があり、</w:t>
      </w:r>
      <w:r w:rsidR="00936F88">
        <w:rPr>
          <w:rFonts w:asciiTheme="minorEastAsia" w:hAnsiTheme="minorEastAsia" w:cs="Arial" w:hint="eastAsia"/>
          <w:color w:val="000000"/>
          <w:szCs w:val="21"/>
        </w:rPr>
        <w:t>内在遺伝子との</w:t>
      </w:r>
      <w:r w:rsidRPr="00C56A95">
        <w:rPr>
          <w:rFonts w:asciiTheme="minorEastAsia" w:hAnsiTheme="minorEastAsia" w:cs="Arial" w:hint="eastAsia"/>
          <w:b/>
          <w:color w:val="000000"/>
          <w:szCs w:val="21"/>
          <w:highlight w:val="yellow"/>
        </w:rPr>
        <w:t>相同組換え</w:t>
      </w:r>
      <w:r w:rsidR="0028090F" w:rsidRPr="00C56A95">
        <w:rPr>
          <w:rFonts w:asciiTheme="minorEastAsia" w:hAnsiTheme="minorEastAsia" w:cs="Arial" w:hint="eastAsia"/>
          <w:b/>
          <w:color w:val="000000"/>
          <w:szCs w:val="21"/>
          <w:highlight w:val="yellow"/>
        </w:rPr>
        <w:t xml:space="preserve">homologous </w:t>
      </w:r>
      <w:proofErr w:type="spellStart"/>
      <w:r w:rsidR="0028090F" w:rsidRPr="00C56A95">
        <w:rPr>
          <w:rFonts w:asciiTheme="minorEastAsia" w:hAnsiTheme="minorEastAsia" w:cs="Arial" w:hint="eastAsia"/>
          <w:b/>
          <w:color w:val="000000"/>
          <w:szCs w:val="21"/>
          <w:highlight w:val="yellow"/>
        </w:rPr>
        <w:t>recombnation</w:t>
      </w:r>
      <w:proofErr w:type="spellEnd"/>
      <w:r w:rsidR="00936F88">
        <w:rPr>
          <w:rFonts w:asciiTheme="minorEastAsia" w:hAnsiTheme="minorEastAsia" w:cs="Arial" w:hint="eastAsia"/>
          <w:color w:val="000000"/>
          <w:szCs w:val="21"/>
        </w:rPr>
        <w:t>を起こすこと</w:t>
      </w:r>
      <w:r>
        <w:rPr>
          <w:rFonts w:asciiTheme="minorEastAsia" w:hAnsiTheme="minorEastAsia" w:cs="Arial" w:hint="eastAsia"/>
          <w:color w:val="000000"/>
          <w:szCs w:val="21"/>
        </w:rPr>
        <w:t>によって完全に機能を欠失あるいは機能付加、遺伝子置換させている。</w:t>
      </w:r>
      <w:r w:rsidR="00936F88">
        <w:rPr>
          <w:rFonts w:asciiTheme="minorEastAsia" w:hAnsiTheme="minorEastAsia" w:cs="Arial" w:hint="eastAsia"/>
          <w:color w:val="000000"/>
          <w:szCs w:val="21"/>
        </w:rPr>
        <w:t>マウスライン間の遺伝学的な差異はほとんどないため、解析は主に単一のマウスラインで行われることが一般的である。</w:t>
      </w:r>
      <w:r w:rsidR="00D93CA2">
        <w:rPr>
          <w:rFonts w:asciiTheme="minorEastAsia" w:hAnsiTheme="minorEastAsia" w:cs="Arial" w:hint="eastAsia"/>
          <w:color w:val="000000"/>
          <w:szCs w:val="21"/>
        </w:rPr>
        <w:t>得られたキメラマウスを正常マウスと交配してES細胞に由来する毛色の個体が生まれて、さらに導入した遺伝子型を確認できてはじめて、組換えをおこしたES</w:t>
      </w:r>
      <w:r w:rsidR="005434BD">
        <w:rPr>
          <w:rFonts w:asciiTheme="minorEastAsia" w:hAnsiTheme="minorEastAsia" w:cs="Arial" w:hint="eastAsia"/>
          <w:color w:val="000000"/>
          <w:szCs w:val="21"/>
        </w:rPr>
        <w:t>細胞由来</w:t>
      </w:r>
      <w:r w:rsidR="00D93CA2">
        <w:rPr>
          <w:rFonts w:asciiTheme="minorEastAsia" w:hAnsiTheme="minorEastAsia" w:cs="Arial" w:hint="eastAsia"/>
          <w:color w:val="000000"/>
          <w:szCs w:val="21"/>
        </w:rPr>
        <w:t>の細胞が生殖細胞へと分化したといえる（</w:t>
      </w:r>
      <w:r w:rsidR="00D93CA2" w:rsidRPr="00C56A95">
        <w:rPr>
          <w:rFonts w:asciiTheme="minorEastAsia" w:hAnsiTheme="minorEastAsia" w:cs="Arial" w:hint="eastAsia"/>
          <w:b/>
          <w:color w:val="000000" w:themeColor="text1"/>
          <w:szCs w:val="21"/>
          <w:highlight w:val="yellow"/>
        </w:rPr>
        <w:t>germ-line transmission</w:t>
      </w:r>
      <w:r w:rsidR="00D93CA2">
        <w:rPr>
          <w:rFonts w:asciiTheme="minorEastAsia" w:hAnsiTheme="minorEastAsia" w:cs="Arial"/>
          <w:color w:val="000000"/>
          <w:szCs w:val="21"/>
        </w:rPr>
        <w:t>）</w:t>
      </w:r>
      <w:r w:rsidR="00D93CA2">
        <w:rPr>
          <w:rFonts w:asciiTheme="minorEastAsia" w:hAnsiTheme="minorEastAsia" w:cs="Arial" w:hint="eastAsia"/>
          <w:color w:val="000000"/>
          <w:szCs w:val="21"/>
        </w:rPr>
        <w:t>。</w:t>
      </w:r>
    </w:p>
    <w:p w14:paraId="160CD9CC" w14:textId="77777777" w:rsidR="00D30CEC" w:rsidRDefault="00D30CEC">
      <w:pPr>
        <w:rPr>
          <w:rFonts w:asciiTheme="minorEastAsia" w:hAnsiTheme="minorEastAsia" w:cs="Arial"/>
          <w:color w:val="000000"/>
          <w:szCs w:val="21"/>
        </w:rPr>
      </w:pPr>
      <w:r>
        <w:rPr>
          <w:rFonts w:asciiTheme="minorEastAsia" w:hAnsiTheme="minorEastAsia" w:cs="Arial"/>
          <w:noProof/>
          <w:color w:val="000000"/>
          <w:szCs w:val="21"/>
        </w:rPr>
        <w:drawing>
          <wp:inline distT="0" distB="0" distL="0" distR="0" wp14:anchorId="786141F1" wp14:editId="462BB2F6">
            <wp:extent cx="5574792" cy="5593080"/>
            <wp:effectExtent l="0" t="0" r="0" b="0"/>
            <wp:docPr id="64518" name="図 6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3.jpg"/>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74792" cy="5593080"/>
                    </a:xfrm>
                    <a:prstGeom prst="rect">
                      <a:avLst/>
                    </a:prstGeom>
                  </pic:spPr>
                </pic:pic>
              </a:graphicData>
            </a:graphic>
          </wp:inline>
        </w:drawing>
      </w:r>
    </w:p>
    <w:p w14:paraId="060C20BC" w14:textId="77777777" w:rsidR="005D435C" w:rsidRDefault="00D30CEC">
      <w:pPr>
        <w:rPr>
          <w:rFonts w:asciiTheme="minorEastAsia" w:hAnsiTheme="minorEastAsia" w:cs="Arial"/>
          <w:color w:val="000000"/>
          <w:szCs w:val="21"/>
        </w:rPr>
      </w:pPr>
      <w:r w:rsidRPr="005D435C">
        <w:rPr>
          <w:rFonts w:asciiTheme="minorEastAsia" w:hAnsiTheme="minorEastAsia" w:cs="Arial"/>
          <w:noProof/>
          <w:color w:val="000000"/>
          <w:szCs w:val="21"/>
        </w:rPr>
        <w:lastRenderedPageBreak/>
        <w:drawing>
          <wp:anchor distT="0" distB="0" distL="114300" distR="114300" simplePos="0" relativeHeight="251661312" behindDoc="0" locked="0" layoutInCell="1" allowOverlap="1" wp14:anchorId="157D5D50" wp14:editId="057186A8">
            <wp:simplePos x="0" y="0"/>
            <wp:positionH relativeFrom="column">
              <wp:posOffset>2867025</wp:posOffset>
            </wp:positionH>
            <wp:positionV relativeFrom="paragraph">
              <wp:posOffset>1600200</wp:posOffset>
            </wp:positionV>
            <wp:extent cx="4133850" cy="2733040"/>
            <wp:effectExtent l="0" t="0" r="6350" b="10160"/>
            <wp:wrapSquare wrapText="bothSides"/>
            <wp:docPr id="10" name="図 3" descr="遺伝子ターゲティングの原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5" name="図 4" descr="遺伝子ターゲティングの原理.jpg"/>
                    <pic:cNvPicPr>
                      <a:picLocks noChangeAspect="1"/>
                    </pic:cNvPicPr>
                  </pic:nvPicPr>
                  <pic:blipFill>
                    <a:blip r:embed="rId11" cstate="screen">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b="13026"/>
                    <a:stretch>
                      <a:fillRect/>
                    </a:stretch>
                  </pic:blipFill>
                  <pic:spPr bwMode="auto">
                    <a:xfrm>
                      <a:off x="0" y="0"/>
                      <a:ext cx="4133850" cy="27330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D435C" w:rsidRPr="005D435C">
        <w:rPr>
          <w:rFonts w:asciiTheme="minorEastAsia" w:hAnsiTheme="minorEastAsia" w:cs="Arial"/>
          <w:noProof/>
          <w:color w:val="000000"/>
          <w:szCs w:val="21"/>
        </w:rPr>
        <w:drawing>
          <wp:inline distT="0" distB="0" distL="0" distR="0" wp14:anchorId="6F477E2C" wp14:editId="24C03F18">
            <wp:extent cx="2776904" cy="4730262"/>
            <wp:effectExtent l="25400" t="25400" r="17145" b="19685"/>
            <wp:docPr id="9" name="図 2" descr="ノックアウトマウスの作製.jpg"/>
            <wp:cNvGraphicFramePr/>
            <a:graphic xmlns:a="http://schemas.openxmlformats.org/drawingml/2006/main">
              <a:graphicData uri="http://schemas.openxmlformats.org/drawingml/2006/picture">
                <pic:pic xmlns:pic="http://schemas.openxmlformats.org/drawingml/2006/picture">
                  <pic:nvPicPr>
                    <pic:cNvPr id="131076" name="図 3" descr="ノックアウトマウスの作製.jpg"/>
                    <pic:cNvPicPr>
                      <a:picLocks noChangeAspect="1"/>
                    </pic:cNvPicPr>
                  </pic:nvPicPr>
                  <pic:blipFill>
                    <a:blip r:embed="rId13" cstate="screen">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776777" cy="4730045"/>
                    </a:xfrm>
                    <a:prstGeom prst="rect">
                      <a:avLst/>
                    </a:prstGeom>
                    <a:noFill/>
                    <a:ln w="9525">
                      <a:solidFill>
                        <a:schemeClr val="tx1"/>
                      </a:solidFill>
                      <a:miter lim="800000"/>
                      <a:headEnd/>
                      <a:tailEnd/>
                    </a:ln>
                  </pic:spPr>
                </pic:pic>
              </a:graphicData>
            </a:graphic>
          </wp:inline>
        </w:drawing>
      </w:r>
    </w:p>
    <w:p w14:paraId="1A507390" w14:textId="77777777" w:rsidR="00C94615" w:rsidRDefault="00C94615">
      <w:pPr>
        <w:rPr>
          <w:rFonts w:asciiTheme="minorEastAsia" w:hAnsiTheme="minorEastAsia" w:cs="Arial"/>
          <w:color w:val="000000"/>
          <w:szCs w:val="21"/>
        </w:rPr>
      </w:pPr>
      <w:r>
        <w:rPr>
          <w:rFonts w:asciiTheme="minorEastAsia" w:hAnsiTheme="minorEastAsia" w:cs="Arial"/>
          <w:noProof/>
          <w:color w:val="000000"/>
          <w:szCs w:val="21"/>
        </w:rPr>
        <w:drawing>
          <wp:inline distT="0" distB="0" distL="0" distR="0" wp14:anchorId="7E413EC7" wp14:editId="281247F0">
            <wp:extent cx="6112885" cy="2623038"/>
            <wp:effectExtent l="0" t="0" r="8890" b="0"/>
            <wp:docPr id="64512" name="図 6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7.jpg"/>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16526" cy="2624600"/>
                    </a:xfrm>
                    <a:prstGeom prst="rect">
                      <a:avLst/>
                    </a:prstGeom>
                  </pic:spPr>
                </pic:pic>
              </a:graphicData>
            </a:graphic>
          </wp:inline>
        </w:drawing>
      </w:r>
    </w:p>
    <w:p w14:paraId="1B6E15AF" w14:textId="77777777" w:rsidR="00D30CEC" w:rsidRDefault="00C94615" w:rsidP="00D30CEC">
      <w:pPr>
        <w:rPr>
          <w:rFonts w:asciiTheme="minorEastAsia" w:hAnsiTheme="minorEastAsia" w:cs="Arial"/>
          <w:color w:val="000000"/>
          <w:szCs w:val="21"/>
        </w:rPr>
      </w:pPr>
      <w:r>
        <w:rPr>
          <w:rFonts w:asciiTheme="minorEastAsia" w:hAnsiTheme="minorEastAsia" w:cs="Arial"/>
          <w:noProof/>
          <w:color w:val="000000"/>
          <w:szCs w:val="21"/>
        </w:rPr>
        <w:lastRenderedPageBreak/>
        <w:drawing>
          <wp:inline distT="0" distB="0" distL="0" distR="0" wp14:anchorId="605E8E8A" wp14:editId="268F217F">
            <wp:extent cx="4658958" cy="5838092"/>
            <wp:effectExtent l="0" t="0" r="0" b="4445"/>
            <wp:docPr id="64513" name="図 6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8.jpg"/>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5929" t="8285" r="1647"/>
                    <a:stretch/>
                  </pic:blipFill>
                  <pic:spPr bwMode="auto">
                    <a:xfrm>
                      <a:off x="0" y="0"/>
                      <a:ext cx="4660766" cy="584035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D30CEC">
        <w:rPr>
          <w:noProof/>
        </w:rPr>
        <w:drawing>
          <wp:inline distT="0" distB="0" distL="0" distR="0" wp14:anchorId="5C04C50D" wp14:editId="3E085B3D">
            <wp:extent cx="2247193" cy="1466528"/>
            <wp:effectExtent l="0" t="0" r="0" b="0"/>
            <wp:docPr id="25" name="図 25" descr="http://www.med.miyazaki-u.ac.jp/AnimalCenter/mouseDB/labomice/image/087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ed.miyazaki-u.ac.jp/AnimalCenter/mouseDB/labomice/image/087_L.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272988" cy="1483362"/>
                    </a:xfrm>
                    <a:prstGeom prst="rect">
                      <a:avLst/>
                    </a:prstGeom>
                    <a:noFill/>
                    <a:ln>
                      <a:noFill/>
                    </a:ln>
                  </pic:spPr>
                </pic:pic>
              </a:graphicData>
            </a:graphic>
          </wp:inline>
        </w:drawing>
      </w:r>
      <w:r w:rsidR="00D30CEC">
        <w:rPr>
          <w:rFonts w:asciiTheme="minorEastAsia" w:hAnsiTheme="minorEastAsia" w:cs="Arial" w:hint="eastAsia"/>
          <w:color w:val="000000"/>
          <w:szCs w:val="21"/>
        </w:rPr>
        <w:t>キメラマウス</w:t>
      </w:r>
    </w:p>
    <w:p w14:paraId="6942A128" w14:textId="77777777" w:rsidR="00C94615" w:rsidRDefault="00C94615">
      <w:pPr>
        <w:rPr>
          <w:rFonts w:asciiTheme="minorEastAsia" w:hAnsiTheme="minorEastAsia" w:cs="Arial"/>
          <w:color w:val="000000"/>
          <w:szCs w:val="21"/>
        </w:rPr>
      </w:pPr>
    </w:p>
    <w:p w14:paraId="3C2D596B" w14:textId="77777777" w:rsidR="006C53EA" w:rsidRDefault="006C53EA">
      <w:pPr>
        <w:rPr>
          <w:rFonts w:asciiTheme="minorEastAsia" w:hAnsiTheme="minorEastAsia" w:cs="Arial"/>
          <w:color w:val="000000"/>
          <w:szCs w:val="21"/>
        </w:rPr>
      </w:pPr>
      <w:r w:rsidRPr="00C56A95">
        <w:rPr>
          <w:rFonts w:asciiTheme="minorEastAsia" w:hAnsiTheme="minorEastAsia" w:cs="Arial" w:hint="eastAsia"/>
          <w:b/>
          <w:color w:val="000000"/>
          <w:szCs w:val="21"/>
          <w:highlight w:val="yellow"/>
        </w:rPr>
        <w:t>トランスジェニックマウス</w:t>
      </w:r>
      <w:r>
        <w:rPr>
          <w:rFonts w:asciiTheme="minorEastAsia" w:hAnsiTheme="minorEastAsia" w:cs="Arial" w:hint="eastAsia"/>
          <w:color w:val="000000"/>
          <w:szCs w:val="21"/>
        </w:rPr>
        <w:t>は</w:t>
      </w:r>
      <w:r w:rsidR="005D435C">
        <w:rPr>
          <w:rFonts w:asciiTheme="minorEastAsia" w:hAnsiTheme="minorEastAsia" w:cs="Arial" w:hint="eastAsia"/>
          <w:color w:val="000000"/>
          <w:szCs w:val="21"/>
        </w:rPr>
        <w:t>外来の遺伝子DNAをマウスのゲノムにマウス受精卵の核へ注入することから、染色体のどこに組み込まれるかはコントロールできていない</w:t>
      </w:r>
      <w:r w:rsidR="007B57EF">
        <w:rPr>
          <w:rFonts w:asciiTheme="minorEastAsia" w:hAnsiTheme="minorEastAsia" w:cs="Arial" w:hint="eastAsia"/>
          <w:color w:val="000000"/>
          <w:szCs w:val="21"/>
        </w:rPr>
        <w:t>（</w:t>
      </w:r>
      <w:r w:rsidR="007B57EF" w:rsidRPr="007B57EF">
        <w:rPr>
          <w:rFonts w:asciiTheme="minorEastAsia" w:hAnsiTheme="minorEastAsia" w:cs="Arial" w:hint="eastAsia"/>
          <w:b/>
          <w:color w:val="000000"/>
          <w:szCs w:val="21"/>
          <w:highlight w:val="yellow"/>
        </w:rPr>
        <w:t>位置効果</w:t>
      </w:r>
      <w:r w:rsidR="007B57EF">
        <w:rPr>
          <w:rFonts w:asciiTheme="minorEastAsia" w:hAnsiTheme="minorEastAsia" w:cs="Arial" w:hint="eastAsia"/>
          <w:color w:val="000000"/>
          <w:szCs w:val="21"/>
        </w:rPr>
        <w:t>）</w:t>
      </w:r>
      <w:r w:rsidR="005D435C">
        <w:rPr>
          <w:rFonts w:asciiTheme="minorEastAsia" w:hAnsiTheme="minorEastAsia" w:cs="Arial" w:hint="eastAsia"/>
          <w:color w:val="000000"/>
          <w:szCs w:val="21"/>
        </w:rPr>
        <w:t>。従って、組み込まれた外来遺伝子の発現は周辺の染色体領域から影響(発現レベル</w:t>
      </w:r>
      <w:r w:rsidR="007B57EF">
        <w:rPr>
          <w:rFonts w:asciiTheme="minorEastAsia" w:hAnsiTheme="minorEastAsia" w:cs="Arial" w:hint="eastAsia"/>
          <w:color w:val="000000"/>
          <w:szCs w:val="21"/>
        </w:rPr>
        <w:t>（コピー数、</w:t>
      </w:r>
      <w:r w:rsidR="007B57EF" w:rsidRPr="007B57EF">
        <w:rPr>
          <w:rFonts w:asciiTheme="minorEastAsia" w:hAnsiTheme="minorEastAsia" w:cs="Arial" w:hint="eastAsia"/>
          <w:b/>
          <w:color w:val="000000"/>
          <w:szCs w:val="21"/>
          <w:highlight w:val="yellow"/>
        </w:rPr>
        <w:t>量効果</w:t>
      </w:r>
      <w:r w:rsidR="007B57EF">
        <w:rPr>
          <w:rFonts w:asciiTheme="minorEastAsia" w:hAnsiTheme="minorEastAsia" w:cs="Arial" w:hint="eastAsia"/>
          <w:color w:val="000000"/>
          <w:szCs w:val="21"/>
        </w:rPr>
        <w:t>）</w:t>
      </w:r>
      <w:r w:rsidR="005D435C">
        <w:rPr>
          <w:rFonts w:asciiTheme="minorEastAsia" w:hAnsiTheme="minorEastAsia" w:cs="Arial" w:hint="eastAsia"/>
          <w:color w:val="000000"/>
          <w:szCs w:val="21"/>
        </w:rPr>
        <w:t>、発現細胞・組織、発現時期など)を受けることに加え、外来遺伝子が染色体上の遺伝子を破壊した形で</w:t>
      </w:r>
      <w:r w:rsidR="00936F88">
        <w:rPr>
          <w:rFonts w:asciiTheme="minorEastAsia" w:hAnsiTheme="minorEastAsia" w:cs="Arial" w:hint="eastAsia"/>
          <w:color w:val="000000"/>
          <w:szCs w:val="21"/>
        </w:rPr>
        <w:t>組み込</w:t>
      </w:r>
      <w:r w:rsidR="005D435C">
        <w:rPr>
          <w:rFonts w:asciiTheme="minorEastAsia" w:hAnsiTheme="minorEastAsia" w:cs="Arial" w:hint="eastAsia"/>
          <w:color w:val="000000"/>
          <w:szCs w:val="21"/>
        </w:rPr>
        <w:t>まれる</w:t>
      </w:r>
      <w:r w:rsidR="00936F88">
        <w:rPr>
          <w:rFonts w:asciiTheme="minorEastAsia" w:hAnsiTheme="minorEastAsia" w:cs="Arial" w:hint="eastAsia"/>
          <w:color w:val="000000"/>
          <w:szCs w:val="21"/>
        </w:rPr>
        <w:t>こともあるため、表現型解析には独立した複数のマウスラインで表現型の再現性を確認することが望ましい。</w:t>
      </w:r>
      <w:r>
        <w:rPr>
          <w:rFonts w:asciiTheme="minorEastAsia" w:hAnsiTheme="minorEastAsia" w:cs="Arial" w:hint="eastAsia"/>
          <w:color w:val="000000"/>
          <w:szCs w:val="21"/>
        </w:rPr>
        <w:t>KOマウスが確実に遺伝子の機能を欠失できる。KO</w:t>
      </w:r>
      <w:r w:rsidR="00936F88">
        <w:rPr>
          <w:rFonts w:asciiTheme="minorEastAsia" w:hAnsiTheme="minorEastAsia" w:cs="Arial" w:hint="eastAsia"/>
          <w:color w:val="000000"/>
          <w:szCs w:val="21"/>
        </w:rPr>
        <w:t>マウスで遺伝子の働きを組織で見て、</w:t>
      </w:r>
      <w:r>
        <w:rPr>
          <w:rFonts w:asciiTheme="minorEastAsia" w:hAnsiTheme="minorEastAsia" w:cs="Arial" w:hint="eastAsia"/>
          <w:color w:val="000000"/>
          <w:szCs w:val="21"/>
        </w:rPr>
        <w:t>トランスジェニックの過剰発現マウスで裏をとる</w:t>
      </w:r>
      <w:r w:rsidR="00936F88">
        <w:rPr>
          <w:rFonts w:asciiTheme="minorEastAsia" w:hAnsiTheme="minorEastAsia" w:cs="Arial" w:hint="eastAsia"/>
          <w:color w:val="000000"/>
          <w:szCs w:val="21"/>
        </w:rPr>
        <w:t>のが望ましい</w:t>
      </w:r>
      <w:r>
        <w:rPr>
          <w:rFonts w:asciiTheme="minorEastAsia" w:hAnsiTheme="minorEastAsia" w:cs="Arial" w:hint="eastAsia"/>
          <w:color w:val="000000"/>
          <w:szCs w:val="21"/>
        </w:rPr>
        <w:t>。</w:t>
      </w:r>
    </w:p>
    <w:p w14:paraId="32CC2833" w14:textId="77777777" w:rsidR="006C53EA" w:rsidRDefault="00936F88">
      <w:pPr>
        <w:rPr>
          <w:rFonts w:asciiTheme="minorEastAsia" w:hAnsiTheme="minorEastAsia" w:cs="Arial"/>
          <w:color w:val="000000"/>
          <w:szCs w:val="21"/>
        </w:rPr>
      </w:pPr>
      <w:r>
        <w:rPr>
          <w:rFonts w:asciiTheme="minorEastAsia" w:hAnsiTheme="minorEastAsia" w:cs="Arial" w:hint="eastAsia"/>
          <w:color w:val="000000"/>
          <w:szCs w:val="21"/>
        </w:rPr>
        <w:t>組織像を十分に観察し、スキーマを作って、遺伝子の働きを明確化するとよい。</w:t>
      </w:r>
    </w:p>
    <w:p w14:paraId="5D2F0D8F" w14:textId="77777777" w:rsidR="0028090F" w:rsidRDefault="0028090F">
      <w:pPr>
        <w:rPr>
          <w:rFonts w:asciiTheme="minorEastAsia" w:hAnsiTheme="minorEastAsia" w:cs="Arial"/>
          <w:color w:val="000000"/>
          <w:szCs w:val="21"/>
        </w:rPr>
      </w:pPr>
      <w:r>
        <w:rPr>
          <w:rFonts w:asciiTheme="minorEastAsia" w:hAnsiTheme="minorEastAsia" w:cs="Arial" w:hint="eastAsia"/>
          <w:color w:val="000000"/>
          <w:szCs w:val="21"/>
        </w:rPr>
        <w:t>他に</w:t>
      </w:r>
      <w:r w:rsidR="00160A28">
        <w:rPr>
          <w:rFonts w:asciiTheme="minorEastAsia" w:hAnsiTheme="minorEastAsia" w:cs="Arial" w:hint="eastAsia"/>
          <w:color w:val="000000"/>
          <w:szCs w:val="21"/>
        </w:rPr>
        <w:t>突然変異を有する自然発症疾患マウスの存在もある。</w:t>
      </w:r>
    </w:p>
    <w:p w14:paraId="71280967" w14:textId="77777777" w:rsidR="00C6408E" w:rsidRDefault="00C6408E">
      <w:pPr>
        <w:rPr>
          <w:rFonts w:asciiTheme="minorEastAsia" w:hAnsiTheme="minorEastAsia" w:cs="Arial"/>
          <w:color w:val="000000"/>
          <w:szCs w:val="21"/>
        </w:rPr>
      </w:pPr>
      <w:r w:rsidRPr="00C56A95">
        <w:rPr>
          <w:rFonts w:asciiTheme="minorEastAsia" w:hAnsiTheme="minorEastAsia" w:cs="Arial" w:hint="eastAsia"/>
          <w:b/>
          <w:color w:val="000000"/>
          <w:szCs w:val="21"/>
          <w:highlight w:val="yellow"/>
        </w:rPr>
        <w:lastRenderedPageBreak/>
        <w:t>ゲノムインプリンティング</w:t>
      </w:r>
      <w:r>
        <w:rPr>
          <w:rFonts w:asciiTheme="minorEastAsia" w:hAnsiTheme="minorEastAsia" w:cs="Arial" w:hint="eastAsia"/>
          <w:color w:val="000000"/>
          <w:szCs w:val="21"/>
        </w:rPr>
        <w:t>：哺乳動物には片親性の発現を示す遺伝子がある。</w:t>
      </w:r>
      <w:r w:rsidR="00C63F3D">
        <w:rPr>
          <w:rFonts w:asciiTheme="minorEastAsia" w:hAnsiTheme="minorEastAsia" w:cs="Arial" w:hint="eastAsia"/>
          <w:color w:val="000000"/>
          <w:szCs w:val="21"/>
        </w:rPr>
        <w:t>ある遺伝子群は、</w:t>
      </w:r>
      <w:r>
        <w:rPr>
          <w:rFonts w:asciiTheme="minorEastAsia" w:hAnsiTheme="minorEastAsia" w:cs="Arial" w:hint="eastAsia"/>
          <w:color w:val="000000"/>
          <w:szCs w:val="21"/>
        </w:rPr>
        <w:t xml:space="preserve">二つある対立遺伝子(allele)のうち、母親もしくは父親由来のどちらか一方のみが発現するように制御されている。雄と雌のあいだでDNAのメチル化状態が異なる領域（differentially ethylated </w:t>
      </w:r>
      <w:r>
        <w:rPr>
          <w:rFonts w:asciiTheme="minorEastAsia" w:hAnsiTheme="minorEastAsia" w:cs="Arial"/>
          <w:color w:val="000000"/>
          <w:szCs w:val="21"/>
        </w:rPr>
        <w:t>region</w:t>
      </w:r>
      <w:r>
        <w:rPr>
          <w:rFonts w:asciiTheme="minorEastAsia" w:hAnsiTheme="minorEastAsia" w:cs="Arial" w:hint="eastAsia"/>
          <w:color w:val="000000"/>
          <w:szCs w:val="21"/>
        </w:rPr>
        <w:t>,</w:t>
      </w:r>
      <w:r>
        <w:rPr>
          <w:rFonts w:asciiTheme="minorEastAsia" w:hAnsiTheme="minorEastAsia" w:cs="Arial"/>
          <w:color w:val="000000"/>
          <w:szCs w:val="21"/>
        </w:rPr>
        <w:t xml:space="preserve"> DMR）</w:t>
      </w:r>
      <w:r>
        <w:rPr>
          <w:rFonts w:asciiTheme="minorEastAsia" w:hAnsiTheme="minorEastAsia" w:cs="Arial" w:hint="eastAsia"/>
          <w:color w:val="000000"/>
          <w:szCs w:val="21"/>
        </w:rPr>
        <w:t>があることによる。例；マウスにおいて、インスリン様成長因子2(Igf2)は雄由来の対立遺伝子からのみ発現されることがわかっている。雌に由来する染色体だけを持つ個体は、正常な発生ができない。</w:t>
      </w:r>
    </w:p>
    <w:p w14:paraId="27FDA82F" w14:textId="77777777" w:rsidR="00112CA8" w:rsidRDefault="00112CA8">
      <w:pPr>
        <w:rPr>
          <w:rFonts w:asciiTheme="minorEastAsia" w:hAnsiTheme="minorEastAsia" w:cs="Arial"/>
          <w:color w:val="000000"/>
          <w:szCs w:val="21"/>
        </w:rPr>
      </w:pPr>
      <w:r>
        <w:rPr>
          <w:rFonts w:asciiTheme="minorEastAsia" w:hAnsiTheme="minorEastAsia" w:cs="Arial" w:hint="eastAsia"/>
          <w:color w:val="000000"/>
          <w:szCs w:val="21"/>
        </w:rPr>
        <w:t>マウスの核型(</w:t>
      </w:r>
      <w:r w:rsidRPr="00C56A95">
        <w:rPr>
          <w:rFonts w:asciiTheme="minorEastAsia" w:hAnsiTheme="minorEastAsia" w:cs="Arial" w:hint="eastAsia"/>
          <w:b/>
          <w:color w:val="000000"/>
          <w:szCs w:val="21"/>
          <w:highlight w:val="yellow"/>
        </w:rPr>
        <w:t>karyotype</w:t>
      </w:r>
      <w:r>
        <w:rPr>
          <w:rFonts w:asciiTheme="minorEastAsia" w:hAnsiTheme="minorEastAsia" w:cs="Arial" w:hint="eastAsia"/>
          <w:color w:val="000000"/>
          <w:szCs w:val="21"/>
        </w:rPr>
        <w:t>)は</w:t>
      </w:r>
      <w:r w:rsidRPr="00C56A95">
        <w:rPr>
          <w:rFonts w:asciiTheme="minorEastAsia" w:hAnsiTheme="minorEastAsia" w:cs="Arial" w:hint="eastAsia"/>
          <w:color w:val="000000" w:themeColor="text1"/>
          <w:szCs w:val="21"/>
          <w:highlight w:val="yellow"/>
          <w:u w:val="single"/>
        </w:rPr>
        <w:t>38XY</w:t>
      </w:r>
      <w:r>
        <w:rPr>
          <w:rFonts w:asciiTheme="minorEastAsia" w:hAnsiTheme="minorEastAsia" w:cs="Arial" w:hint="eastAsia"/>
          <w:color w:val="000000"/>
          <w:szCs w:val="21"/>
        </w:rPr>
        <w:t>で構成されている。</w:t>
      </w:r>
    </w:p>
    <w:p w14:paraId="4929DEFA" w14:textId="77777777" w:rsidR="00112CA8" w:rsidRDefault="00112CA8">
      <w:pPr>
        <w:rPr>
          <w:rFonts w:asciiTheme="minorEastAsia" w:hAnsiTheme="minorEastAsia" w:cs="Arial"/>
          <w:color w:val="000000"/>
          <w:szCs w:val="21"/>
        </w:rPr>
      </w:pPr>
      <w:r>
        <w:rPr>
          <w:rFonts w:asciiTheme="minorEastAsia" w:hAnsiTheme="minorEastAsia" w:cs="Arial" w:hint="eastAsia"/>
          <w:color w:val="000000"/>
          <w:szCs w:val="21"/>
        </w:rPr>
        <w:t>エキソン以外の塩基配列のDNA変異（遺伝子の発現を調節するプロモーターやエンハンサー領域）によって、表現型が生じることもある。</w:t>
      </w:r>
    </w:p>
    <w:p w14:paraId="665BF6BB" w14:textId="77777777" w:rsidR="00112CA8" w:rsidRDefault="00112CA8">
      <w:pPr>
        <w:rPr>
          <w:rFonts w:asciiTheme="minorEastAsia" w:hAnsiTheme="minorEastAsia" w:cs="Arial"/>
          <w:color w:val="000000"/>
          <w:szCs w:val="21"/>
        </w:rPr>
      </w:pPr>
      <w:r>
        <w:rPr>
          <w:rFonts w:asciiTheme="minorEastAsia" w:hAnsiTheme="minorEastAsia" w:cs="Arial" w:hint="eastAsia"/>
          <w:color w:val="000000"/>
          <w:szCs w:val="21"/>
        </w:rPr>
        <w:t>遺伝子間の作用が相加的な効果だけでは説明できない場合がある。このことを</w:t>
      </w:r>
      <w:r w:rsidRPr="005434BD">
        <w:rPr>
          <w:rFonts w:asciiTheme="minorEastAsia" w:hAnsiTheme="minorEastAsia" w:cs="Arial" w:hint="eastAsia"/>
          <w:b/>
          <w:color w:val="000000"/>
          <w:szCs w:val="21"/>
          <w:highlight w:val="yellow"/>
        </w:rPr>
        <w:t>エピスタシス</w:t>
      </w:r>
      <w:r>
        <w:rPr>
          <w:rFonts w:asciiTheme="minorEastAsia" w:hAnsiTheme="minorEastAsia" w:cs="Arial" w:hint="eastAsia"/>
          <w:color w:val="000000"/>
          <w:szCs w:val="21"/>
        </w:rPr>
        <w:t>という。タンパク質分子間の相互作用の他、RNAの形でほかの遺伝子の発現調節をする場合や、ヒストン修飾に関わるタンパク質などのようにクロマチン</w:t>
      </w:r>
      <w:r w:rsidR="00D93CA2">
        <w:rPr>
          <w:rFonts w:asciiTheme="minorEastAsia" w:hAnsiTheme="minorEastAsia" w:cs="Arial" w:hint="eastAsia"/>
          <w:color w:val="000000"/>
          <w:szCs w:val="21"/>
        </w:rPr>
        <w:t>構造を変化させて複数の遺伝子の発現調節を行っている場合などの可能性がある。</w:t>
      </w:r>
    </w:p>
    <w:p w14:paraId="711562EF" w14:textId="6363EC42" w:rsidR="00D93CA2" w:rsidRDefault="00D93CA2">
      <w:pPr>
        <w:rPr>
          <w:rFonts w:asciiTheme="minorEastAsia" w:hAnsiTheme="minorEastAsia" w:cs="Arial"/>
          <w:color w:val="000000"/>
          <w:szCs w:val="21"/>
        </w:rPr>
      </w:pPr>
      <w:r>
        <w:rPr>
          <w:rFonts w:asciiTheme="minorEastAsia" w:hAnsiTheme="minorEastAsia" w:cs="Arial" w:hint="eastAsia"/>
          <w:color w:val="000000"/>
          <w:szCs w:val="21"/>
        </w:rPr>
        <w:t>ホモ個体を得ても、想定した表現型が出ない場合がある。</w:t>
      </w:r>
      <w:r w:rsidRPr="00D93CA2">
        <w:rPr>
          <w:rFonts w:asciiTheme="minorEastAsia" w:hAnsiTheme="minorEastAsia" w:cs="Arial" w:hint="eastAsia"/>
          <w:color w:val="000000"/>
          <w:szCs w:val="21"/>
          <w:u w:val="single"/>
        </w:rPr>
        <w:t>遺伝子破壊が不完全な場合</w:t>
      </w:r>
      <w:r>
        <w:rPr>
          <w:rFonts w:asciiTheme="minorEastAsia" w:hAnsiTheme="minorEastAsia" w:cs="Arial" w:hint="eastAsia"/>
          <w:color w:val="000000"/>
          <w:szCs w:val="21"/>
        </w:rPr>
        <w:t>（欠失させたエキソンをスキップしても</w:t>
      </w:r>
      <w:r w:rsidR="00925497">
        <w:rPr>
          <w:rFonts w:asciiTheme="minorEastAsia" w:hAnsiTheme="minorEastAsia" w:cs="Arial" w:hint="eastAsia"/>
          <w:color w:val="000000"/>
          <w:szCs w:val="21"/>
        </w:rPr>
        <w:t>スプライシングが起こって</w:t>
      </w:r>
      <w:r>
        <w:rPr>
          <w:rFonts w:asciiTheme="minorEastAsia" w:hAnsiTheme="minorEastAsia" w:cs="Arial" w:hint="eastAsia"/>
          <w:color w:val="000000"/>
          <w:szCs w:val="21"/>
        </w:rPr>
        <w:t>機能するタンパク質ができていれば想定した表現型がでない。）と</w:t>
      </w:r>
      <w:r w:rsidRPr="00D93CA2">
        <w:rPr>
          <w:rFonts w:asciiTheme="minorEastAsia" w:hAnsiTheme="minorEastAsia" w:cs="Arial" w:hint="eastAsia"/>
          <w:color w:val="000000"/>
          <w:szCs w:val="21"/>
          <w:u w:val="single"/>
        </w:rPr>
        <w:t>重複する遺伝子が存在する場合</w:t>
      </w:r>
      <w:r w:rsidR="0064117F">
        <w:rPr>
          <w:rFonts w:asciiTheme="minorEastAsia" w:hAnsiTheme="minorEastAsia" w:cs="Arial" w:hint="eastAsia"/>
          <w:color w:val="000000"/>
          <w:szCs w:val="21"/>
        </w:rPr>
        <w:t>（類似の遺伝子によってその機能が補われる</w:t>
      </w:r>
      <w:r>
        <w:rPr>
          <w:rFonts w:asciiTheme="minorEastAsia" w:hAnsiTheme="minorEastAsia" w:cs="Arial" w:hint="eastAsia"/>
          <w:color w:val="000000"/>
          <w:szCs w:val="21"/>
        </w:rPr>
        <w:t>ことがある。これを</w:t>
      </w:r>
      <w:r w:rsidRPr="00C56A95">
        <w:rPr>
          <w:rFonts w:asciiTheme="minorEastAsia" w:hAnsiTheme="minorEastAsia" w:cs="Arial" w:hint="eastAsia"/>
          <w:b/>
          <w:color w:val="000000"/>
          <w:szCs w:val="21"/>
          <w:highlight w:val="yellow"/>
        </w:rPr>
        <w:t>gene redundancy</w:t>
      </w:r>
      <w:r>
        <w:rPr>
          <w:rFonts w:asciiTheme="minorEastAsia" w:hAnsiTheme="minorEastAsia" w:cs="Arial" w:hint="eastAsia"/>
          <w:color w:val="000000"/>
          <w:szCs w:val="21"/>
        </w:rPr>
        <w:t>という。）がある。</w:t>
      </w:r>
      <w:r w:rsidR="00925497">
        <w:rPr>
          <w:rFonts w:asciiTheme="minorEastAsia" w:hAnsiTheme="minorEastAsia" w:cs="Arial" w:hint="eastAsia"/>
          <w:color w:val="000000"/>
          <w:szCs w:val="21"/>
        </w:rPr>
        <w:t>この場合は、ノックアウトするDNA部分により結果が異なる。</w:t>
      </w:r>
    </w:p>
    <w:p w14:paraId="5C816674" w14:textId="77777777" w:rsidR="00C6408E" w:rsidRPr="00C6408E" w:rsidRDefault="00C6408E">
      <w:pPr>
        <w:rPr>
          <w:rFonts w:asciiTheme="minorEastAsia" w:hAnsiTheme="minorEastAsia" w:cs="Arial"/>
          <w:color w:val="000000"/>
          <w:szCs w:val="21"/>
        </w:rPr>
      </w:pPr>
    </w:p>
    <w:p w14:paraId="6B446540" w14:textId="77777777" w:rsidR="00D421E7" w:rsidRPr="007B4DE6" w:rsidRDefault="00D421E7">
      <w:pPr>
        <w:rPr>
          <w:rFonts w:asciiTheme="minorEastAsia" w:hAnsiTheme="minorEastAsia" w:cs="Arial"/>
          <w:b/>
          <w:color w:val="0000FF"/>
          <w:szCs w:val="21"/>
        </w:rPr>
      </w:pPr>
      <w:r w:rsidRPr="007B4DE6">
        <w:rPr>
          <w:rFonts w:asciiTheme="minorEastAsia" w:hAnsiTheme="minorEastAsia" w:cs="Arial" w:hint="eastAsia"/>
          <w:b/>
          <w:color w:val="0000FF"/>
          <w:szCs w:val="21"/>
        </w:rPr>
        <w:t>（DKOマウス作成）</w:t>
      </w:r>
    </w:p>
    <w:p w14:paraId="39ED44C8" w14:textId="77777777" w:rsidR="00311D00" w:rsidRDefault="00D421E7">
      <w:pPr>
        <w:rPr>
          <w:rFonts w:asciiTheme="minorEastAsia" w:hAnsiTheme="minorEastAsia" w:cs="Arial"/>
          <w:color w:val="000000"/>
          <w:szCs w:val="21"/>
        </w:rPr>
      </w:pPr>
      <w:r>
        <w:rPr>
          <w:rFonts w:asciiTheme="minorEastAsia" w:hAnsiTheme="minorEastAsia" w:cs="Arial" w:hint="eastAsia"/>
          <w:color w:val="000000"/>
          <w:szCs w:val="21"/>
        </w:rPr>
        <w:t>ダブルノックアウトは連鎖しないかチェックするため論文で確かめる</w:t>
      </w:r>
      <w:r w:rsidR="004B1EAB">
        <w:rPr>
          <w:rFonts w:asciiTheme="minorEastAsia" w:hAnsiTheme="minorEastAsia" w:cs="Arial" w:hint="eastAsia"/>
          <w:color w:val="000000"/>
          <w:szCs w:val="21"/>
        </w:rPr>
        <w:t xml:space="preserve"> </w:t>
      </w:r>
      <w:r w:rsidR="004B1EAB" w:rsidRPr="00C56A95">
        <w:rPr>
          <w:rFonts w:asciiTheme="minorEastAsia" w:hAnsiTheme="minorEastAsia" w:cs="Arial" w:hint="eastAsia"/>
          <w:color w:val="000000"/>
          <w:szCs w:val="21"/>
          <w:highlight w:val="yellow"/>
        </w:rPr>
        <w:t>二遺伝子の遺伝的距離</w:t>
      </w:r>
    </w:p>
    <w:p w14:paraId="5E74824C" w14:textId="77777777" w:rsidR="004B1EAB" w:rsidRDefault="00311D00">
      <w:pPr>
        <w:rPr>
          <w:rFonts w:asciiTheme="minorEastAsia" w:hAnsiTheme="minorEastAsia" w:cs="Arial"/>
          <w:color w:val="000000"/>
          <w:szCs w:val="21"/>
        </w:rPr>
      </w:pPr>
      <w:r w:rsidRPr="00311D00">
        <w:rPr>
          <w:rFonts w:asciiTheme="minorEastAsia" w:hAnsiTheme="minorEastAsia" w:cs="Arial" w:hint="eastAsia"/>
          <w:color w:val="000000"/>
          <w:szCs w:val="21"/>
          <w:highlight w:val="yellow"/>
        </w:rPr>
        <w:t>戻し交配</w:t>
      </w:r>
      <w:r w:rsidRPr="00311D00">
        <w:rPr>
          <w:rFonts w:asciiTheme="minorEastAsia" w:hAnsiTheme="minorEastAsia" w:cs="Arial" w:hint="eastAsia"/>
          <w:color w:val="000000"/>
          <w:szCs w:val="21"/>
        </w:rPr>
        <w:t>（10世代ほど近交系のC57BL/6と交配を繰り返すと近交系ゲノム99.8%に達する）などを行い、同じバックグラウンドの近交系に揃える（</w:t>
      </w:r>
      <w:r w:rsidRPr="00311D00">
        <w:rPr>
          <w:rFonts w:asciiTheme="minorEastAsia" w:hAnsiTheme="minorEastAsia" w:cs="Arial" w:hint="eastAsia"/>
          <w:color w:val="000000"/>
          <w:szCs w:val="21"/>
          <w:highlight w:val="yellow"/>
        </w:rPr>
        <w:t>コンジェニック系統</w:t>
      </w:r>
      <w:r w:rsidRPr="00311D00">
        <w:rPr>
          <w:rFonts w:asciiTheme="minorEastAsia" w:hAnsiTheme="minorEastAsia" w:cs="Arial" w:hint="eastAsia"/>
          <w:color w:val="000000"/>
          <w:szCs w:val="21"/>
        </w:rPr>
        <w:t>を作製する）ことが理想</w:t>
      </w:r>
      <w:r>
        <w:rPr>
          <w:rFonts w:asciiTheme="minorEastAsia" w:hAnsiTheme="minorEastAsia" w:cs="Arial" w:hint="eastAsia"/>
          <w:color w:val="000000"/>
          <w:szCs w:val="21"/>
        </w:rPr>
        <w:t>である。</w:t>
      </w:r>
    </w:p>
    <w:p w14:paraId="36B78F0D" w14:textId="77777777" w:rsidR="00D421E7" w:rsidRDefault="00D421E7">
      <w:pPr>
        <w:rPr>
          <w:rFonts w:asciiTheme="minorEastAsia" w:hAnsiTheme="minorEastAsia" w:cs="Arial"/>
          <w:color w:val="000000"/>
          <w:szCs w:val="21"/>
        </w:rPr>
      </w:pPr>
      <w:r>
        <w:rPr>
          <w:rFonts w:asciiTheme="minorEastAsia" w:hAnsiTheme="minorEastAsia" w:cs="Arial" w:hint="eastAsia"/>
          <w:color w:val="000000"/>
          <w:szCs w:val="21"/>
        </w:rPr>
        <w:t>遺伝子改変マウス2系統を交配しダブルヘテロのF1を得る。ダブルヘテロのF1を交配してF2を得て解析する。</w:t>
      </w:r>
    </w:p>
    <w:p w14:paraId="3AF7BFB6" w14:textId="77777777" w:rsidR="00D421E7" w:rsidRDefault="00D421E7">
      <w:pPr>
        <w:rPr>
          <w:rFonts w:asciiTheme="minorEastAsia" w:hAnsiTheme="minorEastAsia" w:cs="Arial"/>
          <w:color w:val="000000"/>
          <w:szCs w:val="21"/>
        </w:rPr>
      </w:pPr>
      <w:r>
        <w:rPr>
          <w:rFonts w:asciiTheme="minorEastAsia" w:hAnsiTheme="minorEastAsia" w:cs="Arial" w:hint="eastAsia"/>
          <w:color w:val="000000"/>
          <w:szCs w:val="21"/>
        </w:rPr>
        <w:t>F1doubleHetの確率1/4</w:t>
      </w:r>
    </w:p>
    <w:p w14:paraId="4D8288BA" w14:textId="77777777" w:rsidR="00D421E7" w:rsidRDefault="00D421E7">
      <w:pPr>
        <w:rPr>
          <w:rFonts w:asciiTheme="minorEastAsia" w:hAnsiTheme="minorEastAsia" w:cs="Arial"/>
          <w:color w:val="000000"/>
          <w:szCs w:val="21"/>
        </w:rPr>
      </w:pPr>
      <w:r>
        <w:rPr>
          <w:rFonts w:asciiTheme="minorEastAsia" w:hAnsiTheme="minorEastAsia" w:cs="Arial" w:hint="eastAsia"/>
          <w:color w:val="000000"/>
          <w:szCs w:val="21"/>
        </w:rPr>
        <w:t>F2doubleKOの確立1/16</w:t>
      </w:r>
    </w:p>
    <w:p w14:paraId="23C418B8" w14:textId="62C291EE" w:rsidR="00CD5564" w:rsidRDefault="00CD5564">
      <w:pPr>
        <w:rPr>
          <w:rFonts w:asciiTheme="minorEastAsia" w:hAnsiTheme="minorEastAsia" w:cs="Arial"/>
          <w:color w:val="000000"/>
          <w:szCs w:val="21"/>
        </w:rPr>
      </w:pPr>
      <w:r w:rsidRPr="00CD5564">
        <w:rPr>
          <w:rFonts w:asciiTheme="minorEastAsia" w:hAnsiTheme="minorEastAsia" w:cs="Arial" w:hint="eastAsia"/>
          <w:color w:val="000000"/>
          <w:szCs w:val="21"/>
        </w:rPr>
        <w:t>体の大きさと形などはマウスの系統亜間で変化しやすい特性である。表現型はバックグラウンド遺伝子の作用と体全体のシステムに影響を及ぼしている他の全遺伝子の作用とが生み出したものであり、</w:t>
      </w:r>
      <w:r w:rsidRPr="00CD5564">
        <w:rPr>
          <w:rFonts w:asciiTheme="minorEastAsia" w:hAnsiTheme="minorEastAsia" w:cs="Arial" w:hint="eastAsia"/>
          <w:color w:val="000000"/>
          <w:szCs w:val="21"/>
          <w:highlight w:val="yellow"/>
        </w:rPr>
        <w:t>表現型の浸透度</w:t>
      </w:r>
      <w:r w:rsidRPr="00CD5564">
        <w:rPr>
          <w:rFonts w:asciiTheme="minorEastAsia" w:hAnsiTheme="minorEastAsia" w:cs="Arial" w:hint="eastAsia"/>
          <w:color w:val="000000"/>
          <w:szCs w:val="21"/>
        </w:rPr>
        <w:t>、</w:t>
      </w:r>
      <w:r w:rsidRPr="00CD5564">
        <w:rPr>
          <w:rFonts w:asciiTheme="minorEastAsia" w:hAnsiTheme="minorEastAsia" w:cs="Arial" w:hint="eastAsia"/>
          <w:color w:val="000000"/>
          <w:szCs w:val="21"/>
          <w:highlight w:val="yellow"/>
        </w:rPr>
        <w:t>表現度</w:t>
      </w:r>
      <w:r w:rsidRPr="00CD5564">
        <w:rPr>
          <w:rFonts w:asciiTheme="minorEastAsia" w:hAnsiTheme="minorEastAsia" w:cs="Arial" w:hint="eastAsia"/>
          <w:color w:val="000000"/>
          <w:szCs w:val="21"/>
        </w:rPr>
        <w:t>は</w:t>
      </w:r>
      <w:r w:rsidRPr="00CD5564">
        <w:rPr>
          <w:rFonts w:asciiTheme="minorEastAsia" w:hAnsiTheme="minorEastAsia" w:cs="Arial" w:hint="eastAsia"/>
          <w:color w:val="000000"/>
          <w:szCs w:val="21"/>
          <w:highlight w:val="yellow"/>
        </w:rPr>
        <w:t>遺伝的背景</w:t>
      </w:r>
      <w:r>
        <w:rPr>
          <w:rFonts w:asciiTheme="minorEastAsia" w:hAnsiTheme="minorEastAsia" w:cs="Arial"/>
          <w:color w:val="000000"/>
          <w:szCs w:val="21"/>
        </w:rPr>
        <w:t>(</w:t>
      </w:r>
      <w:r w:rsidRPr="00CD5564">
        <w:rPr>
          <w:rFonts w:asciiTheme="minorEastAsia" w:hAnsiTheme="minorEastAsia" w:cs="Arial" w:hint="eastAsia"/>
          <w:color w:val="000000"/>
          <w:szCs w:val="21"/>
          <w:highlight w:val="yellow"/>
        </w:rPr>
        <w:t>バックグラウンド</w:t>
      </w:r>
      <w:r>
        <w:rPr>
          <w:rFonts w:asciiTheme="minorEastAsia" w:hAnsiTheme="minorEastAsia" w:cs="Arial" w:hint="eastAsia"/>
          <w:color w:val="000000"/>
          <w:szCs w:val="21"/>
        </w:rPr>
        <w:t>)</w:t>
      </w:r>
      <w:r w:rsidRPr="00CD5564">
        <w:rPr>
          <w:rFonts w:asciiTheme="minorEastAsia" w:hAnsiTheme="minorEastAsia" w:cs="Arial" w:hint="eastAsia"/>
          <w:color w:val="000000"/>
          <w:szCs w:val="21"/>
        </w:rPr>
        <w:t>によって異なる。変異遺伝子以外の遺伝子が表現型に及ぼす影響は遺伝的背景による影響として知</w:t>
      </w:r>
      <w:r w:rsidR="00B834BB">
        <w:rPr>
          <w:rFonts w:asciiTheme="minorEastAsia" w:hAnsiTheme="minorEastAsia" w:cs="Arial" w:hint="eastAsia"/>
          <w:color w:val="000000"/>
          <w:szCs w:val="21"/>
        </w:rPr>
        <w:t>られ、それらを引き起こす遺伝子が修飾遺伝子である。</w:t>
      </w:r>
      <w:r w:rsidRPr="00CD5564">
        <w:rPr>
          <w:rFonts w:asciiTheme="minorEastAsia" w:hAnsiTheme="minorEastAsia" w:cs="Arial" w:hint="eastAsia"/>
          <w:color w:val="000000"/>
          <w:szCs w:val="21"/>
        </w:rPr>
        <w:t>第一世代は</w:t>
      </w:r>
      <w:r w:rsidRPr="00CD5564">
        <w:rPr>
          <w:rFonts w:asciiTheme="minorEastAsia" w:hAnsiTheme="minorEastAsia" w:cs="Arial"/>
          <w:color w:val="000000"/>
          <w:szCs w:val="21"/>
        </w:rPr>
        <w:t>ICR</w:t>
      </w:r>
      <w:r w:rsidRPr="00CD5564">
        <w:rPr>
          <w:rFonts w:asciiTheme="minorEastAsia" w:hAnsiTheme="minorEastAsia" w:cs="Arial" w:hint="eastAsia"/>
          <w:color w:val="000000"/>
          <w:szCs w:val="21"/>
        </w:rPr>
        <w:t>が50％、</w:t>
      </w:r>
      <w:r w:rsidRPr="00CD5564">
        <w:rPr>
          <w:rFonts w:asciiTheme="minorEastAsia" w:hAnsiTheme="minorEastAsia" w:cs="Arial"/>
          <w:color w:val="000000"/>
          <w:szCs w:val="21"/>
        </w:rPr>
        <w:t>C57BL/6</w:t>
      </w:r>
      <w:r w:rsidRPr="00CD5564">
        <w:rPr>
          <w:rFonts w:asciiTheme="minorEastAsia" w:hAnsiTheme="minorEastAsia" w:cs="Arial" w:hint="eastAsia"/>
          <w:color w:val="000000"/>
          <w:szCs w:val="21"/>
        </w:rPr>
        <w:t>が50%の遺伝的背景となる。第二世代</w:t>
      </w:r>
      <w:r w:rsidRPr="00CD5564">
        <w:rPr>
          <w:rFonts w:asciiTheme="minorEastAsia" w:hAnsiTheme="minorEastAsia" w:cs="Arial"/>
          <w:color w:val="000000"/>
          <w:szCs w:val="21"/>
        </w:rPr>
        <w:t>F2</w:t>
      </w:r>
      <w:r w:rsidRPr="00CD5564">
        <w:rPr>
          <w:rFonts w:asciiTheme="minorEastAsia" w:hAnsiTheme="minorEastAsia" w:cs="Arial" w:hint="eastAsia"/>
          <w:color w:val="000000"/>
          <w:szCs w:val="21"/>
        </w:rPr>
        <w:t>では第一世代雌雄の</w:t>
      </w:r>
      <w:r w:rsidRPr="00CD5564">
        <w:rPr>
          <w:rFonts w:asciiTheme="minorEastAsia" w:hAnsiTheme="minorEastAsia" w:cs="Arial"/>
          <w:i/>
          <w:color w:val="000000"/>
          <w:szCs w:val="21"/>
        </w:rPr>
        <w:t>Bmp7</w:t>
      </w:r>
      <w:r w:rsidRPr="00CD5564">
        <w:rPr>
          <w:rFonts w:asciiTheme="minorEastAsia" w:hAnsiTheme="minorEastAsia" w:cs="Arial"/>
          <w:color w:val="000000"/>
          <w:szCs w:val="21"/>
          <w:vertAlign w:val="superscript"/>
        </w:rPr>
        <w:t>+/-</w:t>
      </w:r>
      <w:r w:rsidRPr="00CD5564">
        <w:rPr>
          <w:rFonts w:asciiTheme="minorEastAsia" w:hAnsiTheme="minorEastAsia" w:cs="Arial"/>
          <w:i/>
          <w:color w:val="000000"/>
          <w:szCs w:val="21"/>
        </w:rPr>
        <w:t xml:space="preserve"> Usag-1</w:t>
      </w:r>
      <w:r w:rsidRPr="00CD5564">
        <w:rPr>
          <w:rFonts w:asciiTheme="minorEastAsia" w:hAnsiTheme="minorEastAsia" w:cs="Arial"/>
          <w:color w:val="000000"/>
          <w:szCs w:val="21"/>
          <w:vertAlign w:val="superscript"/>
        </w:rPr>
        <w:t>+/-</w:t>
      </w:r>
      <w:r w:rsidRPr="00CD5564">
        <w:rPr>
          <w:rFonts w:asciiTheme="minorEastAsia" w:hAnsiTheme="minorEastAsia" w:cs="Arial" w:hint="eastAsia"/>
          <w:color w:val="000000"/>
          <w:szCs w:val="21"/>
          <w:vertAlign w:val="superscript"/>
        </w:rPr>
        <w:t xml:space="preserve">　</w:t>
      </w:r>
      <w:r w:rsidRPr="00CD5564">
        <w:rPr>
          <w:rFonts w:asciiTheme="minorEastAsia" w:hAnsiTheme="minorEastAsia" w:cs="Arial" w:hint="eastAsia"/>
          <w:color w:val="000000"/>
          <w:szCs w:val="21"/>
        </w:rPr>
        <w:t>のマウスの遺伝子背景を50%ずつ有している。第二世代は雑種強勢という長所を持つ。</w:t>
      </w:r>
      <w:r w:rsidRPr="00CD5564">
        <w:rPr>
          <w:rFonts w:asciiTheme="minorEastAsia" w:hAnsiTheme="minorEastAsia" w:cs="Arial" w:hint="eastAsia"/>
          <w:color w:val="000000"/>
          <w:szCs w:val="21"/>
          <w:highlight w:val="yellow"/>
        </w:rPr>
        <w:t>雑種強勢</w:t>
      </w:r>
      <w:r w:rsidRPr="00CD5564">
        <w:rPr>
          <w:rFonts w:asciiTheme="minorEastAsia" w:hAnsiTheme="minorEastAsia" w:cs="Arial" w:hint="eastAsia"/>
          <w:color w:val="000000"/>
          <w:szCs w:val="21"/>
        </w:rPr>
        <w:t>（ヘテローシス）とは、同一種内のある特定の組み合わせの両親間の交雑により得られた</w:t>
      </w:r>
      <w:r w:rsidRPr="00CD5564">
        <w:rPr>
          <w:rFonts w:asciiTheme="minorEastAsia" w:hAnsiTheme="minorEastAsia" w:cs="Arial"/>
          <w:color w:val="000000"/>
          <w:szCs w:val="21"/>
        </w:rPr>
        <w:t>F1</w:t>
      </w:r>
      <w:r w:rsidRPr="00CD5564">
        <w:rPr>
          <w:rFonts w:asciiTheme="minorEastAsia" w:hAnsiTheme="minorEastAsia" w:cs="Arial" w:hint="eastAsia"/>
          <w:color w:val="000000"/>
          <w:szCs w:val="21"/>
        </w:rPr>
        <w:t>雑種個体が、両親の特性よりも活動性と繁殖力など優れた形質を示す現象である。多くの遺伝子座におけるヘテロ接合性が関与しており、遺伝的に均一となる。第二世代は遺伝子構成が減数分裂時の交差により異なるために、第二世代では連鎖する遺伝子群には組換えが生じるため、第二世代動物はそれぞれ特有の遺伝子構成を持つ。</w:t>
      </w:r>
      <w:r w:rsidR="00B834BB">
        <w:rPr>
          <w:rFonts w:asciiTheme="minorEastAsia" w:hAnsiTheme="minorEastAsia" w:cs="Arial" w:hint="eastAsia"/>
          <w:color w:val="000000"/>
          <w:szCs w:val="21"/>
        </w:rPr>
        <w:t>第二世代</w:t>
      </w:r>
      <w:r w:rsidR="00B834BB" w:rsidRPr="00CD5564">
        <w:rPr>
          <w:rFonts w:asciiTheme="minorEastAsia" w:hAnsiTheme="minorEastAsia" w:cs="Arial" w:hint="eastAsia"/>
          <w:color w:val="000000"/>
          <w:szCs w:val="21"/>
        </w:rPr>
        <w:t>は</w:t>
      </w:r>
      <w:r w:rsidR="00B834BB" w:rsidRPr="00B834BB">
        <w:rPr>
          <w:rFonts w:asciiTheme="minorEastAsia" w:hAnsiTheme="minorEastAsia" w:cs="Arial" w:hint="eastAsia"/>
          <w:color w:val="000000"/>
          <w:szCs w:val="21"/>
          <w:highlight w:val="yellow"/>
        </w:rPr>
        <w:t>遺伝的差異</w:t>
      </w:r>
      <w:r w:rsidR="00B834BB" w:rsidRPr="00CD5564">
        <w:rPr>
          <w:rFonts w:asciiTheme="minorEastAsia" w:hAnsiTheme="minorEastAsia" w:cs="Arial" w:hint="eastAsia"/>
          <w:color w:val="000000"/>
          <w:szCs w:val="21"/>
        </w:rPr>
        <w:t>が生じうるため、表現型が遺伝的背景の変動の影響を受けることを考慮しなければならない。</w:t>
      </w:r>
      <w:r w:rsidRPr="00CD5564">
        <w:rPr>
          <w:rFonts w:asciiTheme="minorEastAsia" w:hAnsiTheme="minorEastAsia" w:cs="Arial" w:hint="eastAsia"/>
          <w:color w:val="000000"/>
          <w:szCs w:val="21"/>
        </w:rPr>
        <w:t>第二世代以降は近交弱勢により、集団の中で分離される有害な劣性対立形質が明らかとなる場合があるため、第一世代の方が強いといえる。</w:t>
      </w:r>
    </w:p>
    <w:p w14:paraId="34F519D2" w14:textId="77777777" w:rsidR="00621E22" w:rsidRDefault="00621E22">
      <w:pPr>
        <w:rPr>
          <w:rFonts w:asciiTheme="minorEastAsia" w:hAnsiTheme="minorEastAsia" w:cs="Arial"/>
          <w:color w:val="000000"/>
          <w:szCs w:val="21"/>
        </w:rPr>
      </w:pPr>
      <w:r>
        <w:rPr>
          <w:rFonts w:asciiTheme="minorEastAsia" w:hAnsiTheme="minorEastAsia" w:cs="Arial" w:hint="eastAsia"/>
          <w:color w:val="000000"/>
          <w:szCs w:val="21"/>
        </w:rPr>
        <w:t>実験例：</w:t>
      </w:r>
    </w:p>
    <w:p w14:paraId="39EC5200" w14:textId="77777777" w:rsidR="00621E22" w:rsidRDefault="00621E22">
      <w:pPr>
        <w:rPr>
          <w:rFonts w:asciiTheme="minorEastAsia" w:hAnsiTheme="minorEastAsia" w:cs="Arial"/>
          <w:color w:val="000000"/>
          <w:szCs w:val="21"/>
        </w:rPr>
      </w:pPr>
      <w:r w:rsidRPr="00621E22">
        <w:rPr>
          <w:rFonts w:asciiTheme="minorEastAsia" w:hAnsiTheme="minorEastAsia" w:cs="Arial"/>
          <w:noProof/>
          <w:color w:val="000000"/>
          <w:szCs w:val="21"/>
        </w:rPr>
        <w:lastRenderedPageBreak/>
        <w:drawing>
          <wp:inline distT="0" distB="0" distL="0" distR="0" wp14:anchorId="61A112FE" wp14:editId="7B628053">
            <wp:extent cx="3400425" cy="2550319"/>
            <wp:effectExtent l="0" t="0" r="0" b="2540"/>
            <wp:docPr id="64521" name="図 6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10666" cy="2557999"/>
                    </a:xfrm>
                    <a:prstGeom prst="rect">
                      <a:avLst/>
                    </a:prstGeom>
                  </pic:spPr>
                </pic:pic>
              </a:graphicData>
            </a:graphic>
          </wp:inline>
        </w:drawing>
      </w:r>
    </w:p>
    <w:p w14:paraId="3A129321" w14:textId="77777777" w:rsidR="00CD5564" w:rsidRPr="00CD5564" w:rsidRDefault="00CD5564" w:rsidP="00CD5564">
      <w:pPr>
        <w:rPr>
          <w:rFonts w:asciiTheme="minorEastAsia" w:hAnsiTheme="minorEastAsia" w:cs="Arial"/>
          <w:color w:val="000000"/>
          <w:szCs w:val="21"/>
        </w:rPr>
      </w:pPr>
      <w:r w:rsidRPr="00CD5564">
        <w:rPr>
          <w:rFonts w:asciiTheme="minorEastAsia" w:hAnsiTheme="minorEastAsia" w:cs="Arial"/>
          <w:i/>
          <w:color w:val="000000"/>
          <w:szCs w:val="21"/>
        </w:rPr>
        <w:t>Usag-1</w:t>
      </w:r>
      <w:r w:rsidRPr="00CD5564">
        <w:rPr>
          <w:rFonts w:asciiTheme="minorEastAsia" w:hAnsiTheme="minorEastAsia" w:cs="Arial"/>
          <w:color w:val="000000"/>
          <w:szCs w:val="21"/>
          <w:vertAlign w:val="superscript"/>
        </w:rPr>
        <w:t>-/-</w:t>
      </w:r>
      <w:r w:rsidRPr="00CD5564">
        <w:rPr>
          <w:rFonts w:asciiTheme="minorEastAsia" w:hAnsiTheme="minorEastAsia" w:cs="Arial" w:hint="eastAsia"/>
          <w:color w:val="000000"/>
          <w:szCs w:val="21"/>
        </w:rPr>
        <w:t>マウスは繁殖能力に問題があり、</w:t>
      </w:r>
      <w:r w:rsidRPr="00CD5564">
        <w:rPr>
          <w:rFonts w:asciiTheme="minorEastAsia" w:hAnsiTheme="minorEastAsia" w:cs="Arial"/>
          <w:i/>
          <w:color w:val="000000"/>
          <w:szCs w:val="21"/>
        </w:rPr>
        <w:t>Bmp7</w:t>
      </w:r>
      <w:r w:rsidRPr="00CD5564">
        <w:rPr>
          <w:rFonts w:asciiTheme="minorEastAsia" w:hAnsiTheme="minorEastAsia" w:cs="Arial"/>
          <w:color w:val="000000"/>
          <w:szCs w:val="21"/>
          <w:vertAlign w:val="superscript"/>
        </w:rPr>
        <w:t>-/-</w:t>
      </w:r>
      <w:r w:rsidRPr="00CD5564">
        <w:rPr>
          <w:rFonts w:asciiTheme="minorEastAsia" w:hAnsiTheme="minorEastAsia" w:cs="Arial" w:hint="eastAsia"/>
          <w:color w:val="000000"/>
          <w:szCs w:val="21"/>
        </w:rPr>
        <w:t>は胚性致死であるため、出生しない。今回は</w:t>
      </w:r>
      <w:r w:rsidRPr="00CD5564">
        <w:rPr>
          <w:rFonts w:asciiTheme="minorEastAsia" w:hAnsiTheme="minorEastAsia" w:cs="Arial"/>
          <w:i/>
          <w:color w:val="000000"/>
          <w:szCs w:val="21"/>
        </w:rPr>
        <w:t>Bmp7</w:t>
      </w:r>
      <w:r w:rsidRPr="00CD5564">
        <w:rPr>
          <w:rFonts w:asciiTheme="minorEastAsia" w:hAnsiTheme="minorEastAsia" w:cs="Arial"/>
          <w:color w:val="000000"/>
          <w:szCs w:val="21"/>
          <w:vertAlign w:val="superscript"/>
        </w:rPr>
        <w:t>+/-</w:t>
      </w:r>
      <w:r w:rsidRPr="00CD5564">
        <w:rPr>
          <w:rFonts w:asciiTheme="minorEastAsia" w:hAnsiTheme="minorEastAsia" w:cs="Arial" w:hint="eastAsia"/>
          <w:color w:val="000000"/>
          <w:szCs w:val="21"/>
        </w:rPr>
        <w:t xml:space="preserve"> (</w:t>
      </w:r>
      <w:r w:rsidRPr="00CD5564">
        <w:rPr>
          <w:rFonts w:asciiTheme="minorEastAsia" w:hAnsiTheme="minorEastAsia" w:cs="Arial"/>
          <w:color w:val="000000"/>
          <w:szCs w:val="21"/>
        </w:rPr>
        <w:t>ICR</w:t>
      </w:r>
      <w:r w:rsidRPr="00CD5564">
        <w:rPr>
          <w:rFonts w:asciiTheme="minorEastAsia" w:hAnsiTheme="minorEastAsia" w:cs="Arial" w:hint="eastAsia"/>
          <w:color w:val="000000"/>
          <w:szCs w:val="21"/>
        </w:rPr>
        <w:t>)と</w:t>
      </w:r>
      <w:r w:rsidRPr="00CD5564">
        <w:rPr>
          <w:rFonts w:asciiTheme="minorEastAsia" w:hAnsiTheme="minorEastAsia" w:cs="Arial"/>
          <w:i/>
          <w:color w:val="000000"/>
          <w:szCs w:val="21"/>
        </w:rPr>
        <w:t>Usag-1</w:t>
      </w:r>
      <w:r w:rsidRPr="00CD5564">
        <w:rPr>
          <w:rFonts w:asciiTheme="minorEastAsia" w:hAnsiTheme="minorEastAsia" w:cs="Arial"/>
          <w:color w:val="000000"/>
          <w:szCs w:val="21"/>
          <w:vertAlign w:val="superscript"/>
        </w:rPr>
        <w:t>+/-</w:t>
      </w:r>
      <w:r w:rsidRPr="00CD5564">
        <w:rPr>
          <w:rFonts w:asciiTheme="minorEastAsia" w:hAnsiTheme="minorEastAsia" w:cs="Arial" w:hint="eastAsia"/>
          <w:color w:val="000000"/>
          <w:szCs w:val="21"/>
        </w:rPr>
        <w:t xml:space="preserve"> (</w:t>
      </w:r>
      <w:r w:rsidRPr="00CD5564">
        <w:rPr>
          <w:rFonts w:asciiTheme="minorEastAsia" w:hAnsiTheme="minorEastAsia" w:cs="Arial"/>
          <w:color w:val="000000"/>
          <w:szCs w:val="21"/>
        </w:rPr>
        <w:t>C57BL/6</w:t>
      </w:r>
      <w:r w:rsidRPr="00CD5564">
        <w:rPr>
          <w:rFonts w:asciiTheme="minorEastAsia" w:hAnsiTheme="minorEastAsia" w:cs="Arial" w:hint="eastAsia"/>
          <w:color w:val="000000"/>
          <w:szCs w:val="21"/>
        </w:rPr>
        <w:t>)を交配して得た1/4の確率で得られる第一世代</w:t>
      </w:r>
      <w:r w:rsidRPr="00CD5564">
        <w:rPr>
          <w:rFonts w:asciiTheme="minorEastAsia" w:hAnsiTheme="minorEastAsia" w:cs="Arial"/>
          <w:color w:val="000000"/>
          <w:szCs w:val="21"/>
        </w:rPr>
        <w:t>F1</w:t>
      </w:r>
      <w:r w:rsidRPr="00CD5564">
        <w:rPr>
          <w:rFonts w:asciiTheme="minorEastAsia" w:hAnsiTheme="minorEastAsia" w:cs="Arial" w:hint="eastAsia"/>
          <w:color w:val="000000"/>
          <w:szCs w:val="21"/>
        </w:rPr>
        <w:t xml:space="preserve"> </w:t>
      </w:r>
      <w:r w:rsidRPr="00CD5564">
        <w:rPr>
          <w:rFonts w:asciiTheme="minorEastAsia" w:hAnsiTheme="minorEastAsia" w:cs="Arial"/>
          <w:i/>
          <w:color w:val="000000"/>
          <w:szCs w:val="21"/>
        </w:rPr>
        <w:t>Bmp7</w:t>
      </w:r>
      <w:r w:rsidRPr="00CD5564">
        <w:rPr>
          <w:rFonts w:asciiTheme="minorEastAsia" w:hAnsiTheme="minorEastAsia" w:cs="Arial"/>
          <w:color w:val="000000"/>
          <w:szCs w:val="21"/>
          <w:vertAlign w:val="superscript"/>
        </w:rPr>
        <w:t>+/-</w:t>
      </w:r>
      <w:r w:rsidRPr="00CD5564">
        <w:rPr>
          <w:rFonts w:asciiTheme="minorEastAsia" w:hAnsiTheme="minorEastAsia" w:cs="Arial"/>
          <w:i/>
          <w:color w:val="000000"/>
          <w:szCs w:val="21"/>
        </w:rPr>
        <w:t xml:space="preserve"> Usag-1</w:t>
      </w:r>
      <w:r w:rsidRPr="00CD5564">
        <w:rPr>
          <w:rFonts w:asciiTheme="minorEastAsia" w:hAnsiTheme="minorEastAsia" w:cs="Arial"/>
          <w:color w:val="000000"/>
          <w:szCs w:val="21"/>
          <w:vertAlign w:val="superscript"/>
        </w:rPr>
        <w:t>+/-</w:t>
      </w:r>
      <w:r w:rsidRPr="00CD5564">
        <w:rPr>
          <w:rFonts w:asciiTheme="minorEastAsia" w:hAnsiTheme="minorEastAsia" w:cs="Arial" w:hint="eastAsia"/>
          <w:color w:val="000000"/>
          <w:szCs w:val="21"/>
        </w:rPr>
        <w:t>を作製し、それらを交配して得た第二世代を得た（図３）。それらの雌雄を掛け合わせることで、第二世代において、</w:t>
      </w:r>
      <w:r w:rsidRPr="00CD5564">
        <w:rPr>
          <w:rFonts w:asciiTheme="minorEastAsia" w:hAnsiTheme="minorEastAsia" w:cs="Arial"/>
          <w:i/>
          <w:color w:val="000000"/>
          <w:szCs w:val="21"/>
        </w:rPr>
        <w:t>Usag-1</w:t>
      </w:r>
      <w:r w:rsidRPr="00CD5564">
        <w:rPr>
          <w:rFonts w:asciiTheme="minorEastAsia" w:hAnsiTheme="minorEastAsia" w:cs="Arial"/>
          <w:color w:val="000000"/>
          <w:szCs w:val="21"/>
          <w:vertAlign w:val="superscript"/>
        </w:rPr>
        <w:t>-/-</w:t>
      </w:r>
      <w:r w:rsidRPr="00CD5564">
        <w:rPr>
          <w:rFonts w:asciiTheme="minorEastAsia" w:hAnsiTheme="minorEastAsia" w:cs="Arial"/>
          <w:i/>
          <w:color w:val="000000"/>
          <w:szCs w:val="21"/>
        </w:rPr>
        <w:t>Bmp7</w:t>
      </w:r>
      <w:r w:rsidRPr="00CD5564">
        <w:rPr>
          <w:rFonts w:asciiTheme="minorEastAsia" w:hAnsiTheme="minorEastAsia" w:cs="Arial"/>
          <w:color w:val="000000"/>
          <w:szCs w:val="21"/>
          <w:vertAlign w:val="superscript"/>
        </w:rPr>
        <w:t>+/-</w:t>
      </w:r>
      <w:r w:rsidRPr="00CD5564">
        <w:rPr>
          <w:rFonts w:asciiTheme="minorEastAsia" w:hAnsiTheme="minorEastAsia" w:cs="Arial" w:hint="eastAsia"/>
          <w:color w:val="000000"/>
          <w:szCs w:val="21"/>
        </w:rPr>
        <w:t>、</w:t>
      </w:r>
      <w:r w:rsidRPr="00CD5564">
        <w:rPr>
          <w:rFonts w:asciiTheme="minorEastAsia" w:hAnsiTheme="minorEastAsia" w:cs="Arial"/>
          <w:i/>
          <w:color w:val="000000"/>
          <w:szCs w:val="21"/>
        </w:rPr>
        <w:t>Usag-1</w:t>
      </w:r>
      <w:r w:rsidRPr="00CD5564">
        <w:rPr>
          <w:rFonts w:asciiTheme="minorEastAsia" w:hAnsiTheme="minorEastAsia" w:cs="Arial"/>
          <w:color w:val="000000"/>
          <w:szCs w:val="21"/>
          <w:vertAlign w:val="superscript"/>
        </w:rPr>
        <w:t>-/-</w:t>
      </w:r>
      <w:r w:rsidRPr="00CD5564">
        <w:rPr>
          <w:rFonts w:asciiTheme="minorEastAsia" w:hAnsiTheme="minorEastAsia" w:cs="Arial"/>
          <w:i/>
          <w:color w:val="000000"/>
          <w:szCs w:val="21"/>
        </w:rPr>
        <w:t>Bmp7</w:t>
      </w:r>
      <w:r w:rsidRPr="00CD5564">
        <w:rPr>
          <w:rFonts w:asciiTheme="minorEastAsia" w:hAnsiTheme="minorEastAsia" w:cs="Arial"/>
          <w:color w:val="000000"/>
          <w:szCs w:val="21"/>
          <w:vertAlign w:val="superscript"/>
        </w:rPr>
        <w:t>+/+</w:t>
      </w:r>
      <w:r w:rsidRPr="00CD5564">
        <w:rPr>
          <w:rFonts w:asciiTheme="minorEastAsia" w:hAnsiTheme="minorEastAsia" w:cs="Arial" w:hint="eastAsia"/>
          <w:color w:val="000000"/>
          <w:szCs w:val="21"/>
        </w:rPr>
        <w:t>の遺伝子型を得ることができる。第一世代ではこれらの遺伝子型を得ることができない。また、</w:t>
      </w:r>
      <w:r w:rsidRPr="00CD5564">
        <w:rPr>
          <w:rFonts w:asciiTheme="minorEastAsia" w:hAnsiTheme="minorEastAsia" w:cs="Arial"/>
          <w:color w:val="000000"/>
          <w:szCs w:val="21"/>
        </w:rPr>
        <w:t>KO</w:t>
      </w:r>
      <w:r w:rsidRPr="00CD5564">
        <w:rPr>
          <w:rFonts w:asciiTheme="minorEastAsia" w:hAnsiTheme="minorEastAsia" w:cs="Arial" w:hint="eastAsia"/>
          <w:color w:val="000000"/>
          <w:szCs w:val="21"/>
        </w:rPr>
        <w:t>個体を得られること、早急に実験結果を得たいという理由から第二世代で解析を行った。</w:t>
      </w:r>
    </w:p>
    <w:p w14:paraId="75A33D9D" w14:textId="77777777" w:rsidR="00621E22" w:rsidRDefault="00621E22">
      <w:pPr>
        <w:rPr>
          <w:rFonts w:asciiTheme="minorEastAsia" w:hAnsiTheme="minorEastAsia" w:cs="Arial"/>
          <w:color w:val="000000"/>
          <w:szCs w:val="21"/>
        </w:rPr>
      </w:pPr>
    </w:p>
    <w:p w14:paraId="127FAE11" w14:textId="77777777" w:rsidR="00790743" w:rsidRPr="007B4DE6" w:rsidRDefault="00790743">
      <w:pPr>
        <w:rPr>
          <w:rFonts w:asciiTheme="minorEastAsia" w:hAnsiTheme="minorEastAsia" w:cs="Arial"/>
          <w:b/>
          <w:color w:val="0000FF"/>
          <w:szCs w:val="21"/>
        </w:rPr>
      </w:pPr>
      <w:r w:rsidRPr="007B4DE6">
        <w:rPr>
          <w:rFonts w:asciiTheme="minorEastAsia" w:hAnsiTheme="minorEastAsia" w:cs="Arial" w:hint="eastAsia"/>
          <w:b/>
          <w:color w:val="0000FF"/>
          <w:szCs w:val="21"/>
        </w:rPr>
        <w:t>(</w:t>
      </w:r>
      <w:proofErr w:type="spellStart"/>
      <w:r w:rsidRPr="007B4DE6">
        <w:rPr>
          <w:rFonts w:asciiTheme="minorEastAsia" w:hAnsiTheme="minorEastAsia" w:cs="Arial" w:hint="eastAsia"/>
          <w:b/>
          <w:color w:val="0000FF"/>
          <w:szCs w:val="21"/>
        </w:rPr>
        <w:t>conditionalKO</w:t>
      </w:r>
      <w:proofErr w:type="spellEnd"/>
      <w:r w:rsidRPr="007B4DE6">
        <w:rPr>
          <w:rFonts w:asciiTheme="minorEastAsia" w:hAnsiTheme="minorEastAsia" w:cs="Arial" w:hint="eastAsia"/>
          <w:b/>
          <w:color w:val="0000FF"/>
          <w:szCs w:val="21"/>
        </w:rPr>
        <w:t>マウス作成)</w:t>
      </w:r>
    </w:p>
    <w:p w14:paraId="474589BB" w14:textId="77777777" w:rsidR="00790743" w:rsidRDefault="00790743">
      <w:pPr>
        <w:rPr>
          <w:rFonts w:asciiTheme="minorEastAsia" w:hAnsiTheme="minorEastAsia" w:cs="Arial"/>
          <w:color w:val="000000"/>
          <w:szCs w:val="21"/>
        </w:rPr>
      </w:pPr>
      <w:r>
        <w:rPr>
          <w:rFonts w:asciiTheme="minorEastAsia" w:hAnsiTheme="minorEastAsia" w:cs="Arial" w:hint="eastAsia"/>
          <w:color w:val="000000"/>
          <w:szCs w:val="21"/>
        </w:rPr>
        <w:t>組織特異的、時期特異的プロモーターの下流にCre遺伝子</w:t>
      </w:r>
      <w:r w:rsidR="00297C6E">
        <w:rPr>
          <w:rFonts w:asciiTheme="minorEastAsia" w:hAnsiTheme="minorEastAsia" w:cs="Arial" w:hint="eastAsia"/>
          <w:color w:val="000000"/>
          <w:szCs w:val="21"/>
        </w:rPr>
        <w:t>(ノックインKI)</w:t>
      </w:r>
      <w:r>
        <w:rPr>
          <w:rFonts w:asciiTheme="minorEastAsia" w:hAnsiTheme="minorEastAsia" w:cs="Arial" w:hint="eastAsia"/>
          <w:color w:val="000000"/>
          <w:szCs w:val="21"/>
        </w:rPr>
        <w:t>をつなぎ、除去したい遺伝子の一部を</w:t>
      </w:r>
      <w:proofErr w:type="spellStart"/>
      <w:r>
        <w:rPr>
          <w:rFonts w:asciiTheme="minorEastAsia" w:hAnsiTheme="minorEastAsia" w:cs="Arial" w:hint="eastAsia"/>
          <w:color w:val="000000"/>
          <w:szCs w:val="21"/>
        </w:rPr>
        <w:t>loxP</w:t>
      </w:r>
      <w:proofErr w:type="spellEnd"/>
      <w:r>
        <w:rPr>
          <w:rFonts w:asciiTheme="minorEastAsia" w:hAnsiTheme="minorEastAsia" w:cs="Arial" w:hint="eastAsia"/>
          <w:color w:val="000000"/>
          <w:szCs w:val="21"/>
        </w:rPr>
        <w:t>配列</w:t>
      </w:r>
      <w:r w:rsidR="001942A4">
        <w:rPr>
          <w:rFonts w:asciiTheme="minorEastAsia" w:hAnsiTheme="minorEastAsia" w:cs="Arial" w:hint="eastAsia"/>
          <w:color w:val="000000"/>
          <w:szCs w:val="21"/>
        </w:rPr>
        <w:t>で挟んだ</w:t>
      </w:r>
      <w:r w:rsidR="00111DA8">
        <w:rPr>
          <w:rFonts w:asciiTheme="minorEastAsia" w:hAnsiTheme="minorEastAsia" w:cs="Arial" w:hint="eastAsia"/>
          <w:color w:val="000000"/>
          <w:szCs w:val="21"/>
        </w:rPr>
        <w:t>P1ファージ由来の</w:t>
      </w:r>
      <w:r>
        <w:rPr>
          <w:rFonts w:asciiTheme="minorEastAsia" w:hAnsiTheme="minorEastAsia" w:cs="Arial" w:hint="eastAsia"/>
          <w:color w:val="000000"/>
          <w:szCs w:val="21"/>
        </w:rPr>
        <w:t>Cre/</w:t>
      </w:r>
      <w:proofErr w:type="spellStart"/>
      <w:r>
        <w:rPr>
          <w:rFonts w:asciiTheme="minorEastAsia" w:hAnsiTheme="minorEastAsia" w:cs="Arial" w:hint="eastAsia"/>
          <w:color w:val="000000"/>
          <w:szCs w:val="21"/>
        </w:rPr>
        <w:t>loxP</w:t>
      </w:r>
      <w:proofErr w:type="spellEnd"/>
      <w:r>
        <w:rPr>
          <w:rFonts w:asciiTheme="minorEastAsia" w:hAnsiTheme="minorEastAsia" w:cs="Arial" w:hint="eastAsia"/>
          <w:color w:val="000000"/>
          <w:szCs w:val="21"/>
        </w:rPr>
        <w:t>システムによって、Cre遺伝子産物ができる組織、時期に</w:t>
      </w:r>
      <w:proofErr w:type="spellStart"/>
      <w:r>
        <w:rPr>
          <w:rFonts w:asciiTheme="minorEastAsia" w:hAnsiTheme="minorEastAsia" w:cs="Arial" w:hint="eastAsia"/>
          <w:color w:val="000000"/>
          <w:szCs w:val="21"/>
        </w:rPr>
        <w:t>loxP</w:t>
      </w:r>
      <w:proofErr w:type="spellEnd"/>
      <w:r>
        <w:rPr>
          <w:rFonts w:asciiTheme="minorEastAsia" w:hAnsiTheme="minorEastAsia" w:cs="Arial" w:hint="eastAsia"/>
          <w:color w:val="000000"/>
          <w:szCs w:val="21"/>
        </w:rPr>
        <w:t>で挟まれた遺伝子を除去することができる。</w:t>
      </w:r>
    </w:p>
    <w:p w14:paraId="51C1B6AE" w14:textId="77777777" w:rsidR="007B4DE6" w:rsidRPr="00C56A95" w:rsidRDefault="007B4DE6">
      <w:pPr>
        <w:rPr>
          <w:rFonts w:asciiTheme="minorEastAsia" w:hAnsiTheme="minorEastAsia" w:cs="Arial"/>
          <w:color w:val="000000"/>
          <w:szCs w:val="21"/>
          <w:highlight w:val="yellow"/>
        </w:rPr>
      </w:pPr>
      <w:r w:rsidRPr="00C56A95">
        <w:rPr>
          <w:rFonts w:asciiTheme="minorEastAsia" w:hAnsiTheme="minorEastAsia" w:cs="Arial" w:hint="eastAsia"/>
          <w:b/>
          <w:color w:val="000000" w:themeColor="text1"/>
          <w:szCs w:val="21"/>
          <w:highlight w:val="yellow"/>
        </w:rPr>
        <w:t>C</w:t>
      </w:r>
      <w:r w:rsidRPr="00C56A95">
        <w:rPr>
          <w:rFonts w:asciiTheme="minorEastAsia" w:hAnsiTheme="minorEastAsia" w:cs="Arial"/>
          <w:b/>
          <w:color w:val="000000" w:themeColor="text1"/>
          <w:szCs w:val="21"/>
          <w:highlight w:val="yellow"/>
        </w:rPr>
        <w:t>re-</w:t>
      </w:r>
      <w:proofErr w:type="spellStart"/>
      <w:r w:rsidRPr="00C56A95">
        <w:rPr>
          <w:rFonts w:asciiTheme="minorEastAsia" w:hAnsiTheme="minorEastAsia" w:cs="Arial"/>
          <w:b/>
          <w:color w:val="000000" w:themeColor="text1"/>
          <w:szCs w:val="21"/>
          <w:highlight w:val="yellow"/>
        </w:rPr>
        <w:t>loxP</w:t>
      </w:r>
      <w:proofErr w:type="spellEnd"/>
      <w:r w:rsidRPr="00C56A95">
        <w:rPr>
          <w:rFonts w:asciiTheme="minorEastAsia" w:hAnsiTheme="minorEastAsia" w:cs="Arial" w:hint="eastAsia"/>
          <w:b/>
          <w:color w:val="000000" w:themeColor="text1"/>
          <w:szCs w:val="21"/>
          <w:highlight w:val="yellow"/>
        </w:rPr>
        <w:t>システム</w:t>
      </w:r>
      <w:r w:rsidR="0052499F">
        <w:rPr>
          <w:rFonts w:asciiTheme="minorEastAsia" w:hAnsiTheme="minorEastAsia" w:cs="Arial" w:hint="eastAsia"/>
          <w:color w:val="000000"/>
          <w:szCs w:val="21"/>
          <w:highlight w:val="yellow"/>
        </w:rPr>
        <w:t>：リコンビナーゼ</w:t>
      </w:r>
      <w:r w:rsidRPr="00C56A95">
        <w:rPr>
          <w:rFonts w:asciiTheme="minorEastAsia" w:hAnsiTheme="minorEastAsia" w:cs="Arial" w:hint="eastAsia"/>
          <w:color w:val="000000"/>
          <w:szCs w:val="21"/>
          <w:highlight w:val="yellow"/>
        </w:rPr>
        <w:t>Cre、</w:t>
      </w:r>
      <w:proofErr w:type="spellStart"/>
      <w:r w:rsidRPr="00C56A95">
        <w:rPr>
          <w:rFonts w:asciiTheme="minorEastAsia" w:hAnsiTheme="minorEastAsia" w:cs="Arial" w:hint="eastAsia"/>
          <w:b/>
          <w:color w:val="000000"/>
          <w:szCs w:val="21"/>
          <w:highlight w:val="yellow"/>
        </w:rPr>
        <w:t>lodP</w:t>
      </w:r>
      <w:proofErr w:type="spellEnd"/>
      <w:r w:rsidRPr="00C56A95">
        <w:rPr>
          <w:rFonts w:asciiTheme="minorEastAsia" w:hAnsiTheme="minorEastAsia" w:cs="Arial" w:hint="eastAsia"/>
          <w:b/>
          <w:color w:val="000000"/>
          <w:szCs w:val="21"/>
          <w:highlight w:val="yellow"/>
        </w:rPr>
        <w:t>配列</w:t>
      </w:r>
      <w:r w:rsidRPr="00C56A95">
        <w:rPr>
          <w:rFonts w:asciiTheme="minorEastAsia" w:hAnsiTheme="minorEastAsia" w:cs="Arial" w:hint="eastAsia"/>
          <w:color w:val="000000"/>
          <w:szCs w:val="21"/>
          <w:highlight w:val="yellow"/>
        </w:rPr>
        <w:t>（34bp</w:t>
      </w:r>
      <w:r w:rsidRPr="00C56A95">
        <w:rPr>
          <w:rFonts w:asciiTheme="minorEastAsia" w:hAnsiTheme="minorEastAsia" w:cs="Arial"/>
          <w:color w:val="000000"/>
          <w:szCs w:val="21"/>
          <w:highlight w:val="yellow"/>
        </w:rPr>
        <w:t>）</w:t>
      </w:r>
      <w:proofErr w:type="spellStart"/>
      <w:r w:rsidRPr="00C56A95">
        <w:rPr>
          <w:rFonts w:asciiTheme="minorEastAsia" w:hAnsiTheme="minorEastAsia" w:cs="Arial" w:hint="eastAsia"/>
          <w:color w:val="000000"/>
          <w:szCs w:val="21"/>
          <w:highlight w:val="yellow"/>
        </w:rPr>
        <w:t>loxP</w:t>
      </w:r>
      <w:proofErr w:type="spellEnd"/>
      <w:r w:rsidRPr="00C56A95">
        <w:rPr>
          <w:rFonts w:asciiTheme="minorEastAsia" w:hAnsiTheme="minorEastAsia" w:cs="Arial" w:hint="eastAsia"/>
          <w:color w:val="000000"/>
          <w:szCs w:val="21"/>
          <w:highlight w:val="yellow"/>
        </w:rPr>
        <w:t>を導入したマウスを</w:t>
      </w:r>
      <w:proofErr w:type="spellStart"/>
      <w:r w:rsidRPr="00C56A95">
        <w:rPr>
          <w:rFonts w:asciiTheme="minorEastAsia" w:hAnsiTheme="minorEastAsia" w:cs="Arial" w:hint="eastAsia"/>
          <w:b/>
          <w:color w:val="000000"/>
          <w:szCs w:val="21"/>
          <w:highlight w:val="yellow"/>
        </w:rPr>
        <w:t>floxed</w:t>
      </w:r>
      <w:proofErr w:type="spellEnd"/>
      <w:r w:rsidRPr="00C56A95">
        <w:rPr>
          <w:rFonts w:asciiTheme="minorEastAsia" w:hAnsiTheme="minorEastAsia" w:cs="Arial" w:hint="eastAsia"/>
          <w:b/>
          <w:color w:val="000000"/>
          <w:szCs w:val="21"/>
          <w:highlight w:val="yellow"/>
        </w:rPr>
        <w:t>マウス</w:t>
      </w:r>
      <w:r w:rsidRPr="00C56A95">
        <w:rPr>
          <w:rFonts w:asciiTheme="minorEastAsia" w:hAnsiTheme="minorEastAsia" w:cs="Arial" w:hint="eastAsia"/>
          <w:color w:val="000000"/>
          <w:szCs w:val="21"/>
          <w:highlight w:val="yellow"/>
        </w:rPr>
        <w:t>という。</w:t>
      </w:r>
      <w:proofErr w:type="spellStart"/>
      <w:r w:rsidR="007B38F8">
        <w:rPr>
          <w:rFonts w:asciiTheme="minorEastAsia" w:hAnsiTheme="minorEastAsia" w:cs="Arial" w:hint="eastAsia"/>
          <w:color w:val="000000"/>
          <w:szCs w:val="21"/>
          <w:highlight w:val="yellow"/>
        </w:rPr>
        <w:t>l</w:t>
      </w:r>
      <w:r w:rsidR="007B38F8">
        <w:rPr>
          <w:rFonts w:asciiTheme="minorEastAsia" w:hAnsiTheme="minorEastAsia" w:cs="Arial"/>
          <w:color w:val="000000"/>
          <w:szCs w:val="21"/>
          <w:highlight w:val="yellow"/>
        </w:rPr>
        <w:t>oxP</w:t>
      </w:r>
      <w:proofErr w:type="spellEnd"/>
      <w:r w:rsidR="007B38F8">
        <w:rPr>
          <w:rFonts w:asciiTheme="minorEastAsia" w:hAnsiTheme="minorEastAsia" w:cs="Arial" w:hint="eastAsia"/>
          <w:color w:val="000000"/>
          <w:szCs w:val="21"/>
          <w:highlight w:val="yellow"/>
        </w:rPr>
        <w:t>配列にはl</w:t>
      </w:r>
      <w:r w:rsidR="007B38F8">
        <w:rPr>
          <w:rFonts w:asciiTheme="minorEastAsia" w:hAnsiTheme="minorEastAsia" w:cs="Arial"/>
          <w:color w:val="000000"/>
          <w:szCs w:val="21"/>
          <w:highlight w:val="yellow"/>
        </w:rPr>
        <w:t xml:space="preserve">ox511, lox2272, </w:t>
      </w:r>
      <w:proofErr w:type="spellStart"/>
      <w:r w:rsidR="007B38F8">
        <w:rPr>
          <w:rFonts w:asciiTheme="minorEastAsia" w:hAnsiTheme="minorEastAsia" w:cs="Arial"/>
          <w:color w:val="000000"/>
          <w:szCs w:val="21"/>
          <w:highlight w:val="yellow"/>
        </w:rPr>
        <w:t>loxFAS</w:t>
      </w:r>
      <w:proofErr w:type="spellEnd"/>
      <w:r w:rsidR="007B38F8">
        <w:rPr>
          <w:rFonts w:asciiTheme="minorEastAsia" w:hAnsiTheme="minorEastAsia" w:cs="Arial" w:hint="eastAsia"/>
          <w:color w:val="000000"/>
          <w:szCs w:val="21"/>
          <w:highlight w:val="yellow"/>
        </w:rPr>
        <w:t>など手術の変異lox配列が存在する。(R W Siegel, DEBS Lett.,2001)</w:t>
      </w:r>
    </w:p>
    <w:p w14:paraId="0F8A12B2" w14:textId="77777777" w:rsidR="007B4DE6" w:rsidRDefault="007B4DE6">
      <w:pPr>
        <w:rPr>
          <w:rFonts w:asciiTheme="minorEastAsia" w:hAnsiTheme="minorEastAsia" w:cs="Arial"/>
          <w:color w:val="000000"/>
          <w:szCs w:val="21"/>
        </w:rPr>
      </w:pPr>
      <w:r w:rsidRPr="00C56A95">
        <w:rPr>
          <w:rFonts w:asciiTheme="minorEastAsia" w:hAnsiTheme="minorEastAsia" w:cs="Arial" w:hint="eastAsia"/>
          <w:b/>
          <w:color w:val="000000"/>
          <w:szCs w:val="21"/>
          <w:highlight w:val="yellow"/>
        </w:rPr>
        <w:t>Cre-ERT</w:t>
      </w:r>
      <w:r w:rsidRPr="007B4DE6">
        <w:rPr>
          <w:rFonts w:asciiTheme="minorEastAsia" w:hAnsiTheme="minorEastAsia" w:cs="Arial" w:hint="eastAsia"/>
          <w:b/>
          <w:color w:val="000000"/>
          <w:szCs w:val="21"/>
        </w:rPr>
        <w:t>融合タンパク質</w:t>
      </w:r>
      <w:r>
        <w:rPr>
          <w:rFonts w:asciiTheme="minorEastAsia" w:hAnsiTheme="minorEastAsia" w:cs="Arial" w:hint="eastAsia"/>
          <w:color w:val="000000"/>
          <w:szCs w:val="21"/>
        </w:rPr>
        <w:t>：</w:t>
      </w:r>
      <w:r w:rsidRPr="007B4DE6">
        <w:rPr>
          <w:rFonts w:asciiTheme="minorEastAsia" w:hAnsiTheme="minorEastAsia" w:cs="Arial" w:hint="eastAsia"/>
          <w:b/>
          <w:color w:val="000000"/>
          <w:szCs w:val="21"/>
        </w:rPr>
        <w:t>タモキシフェン</w:t>
      </w:r>
      <w:r>
        <w:rPr>
          <w:rFonts w:asciiTheme="minorEastAsia" w:hAnsiTheme="minorEastAsia" w:cs="Arial" w:hint="eastAsia"/>
          <w:color w:val="000000"/>
          <w:szCs w:val="21"/>
        </w:rPr>
        <w:t>と呼ばれるエストロゲンのアゴニストによって活性が制御される</w:t>
      </w:r>
    </w:p>
    <w:p w14:paraId="3EFBF634" w14:textId="77777777" w:rsidR="007B38F8" w:rsidRDefault="007B4DE6">
      <w:pPr>
        <w:rPr>
          <w:rFonts w:asciiTheme="minorEastAsia" w:hAnsiTheme="minorEastAsia" w:cs="Arial"/>
          <w:color w:val="000000"/>
          <w:szCs w:val="21"/>
        </w:rPr>
      </w:pPr>
      <w:proofErr w:type="spellStart"/>
      <w:r w:rsidRPr="00C56A95">
        <w:rPr>
          <w:rFonts w:asciiTheme="minorEastAsia" w:hAnsiTheme="minorEastAsia" w:cs="Arial" w:hint="eastAsia"/>
          <w:b/>
          <w:color w:val="000000"/>
          <w:szCs w:val="21"/>
          <w:highlight w:val="yellow"/>
        </w:rPr>
        <w:t>F</w:t>
      </w:r>
      <w:r w:rsidRPr="00C56A95">
        <w:rPr>
          <w:rFonts w:asciiTheme="minorEastAsia" w:hAnsiTheme="minorEastAsia" w:cs="Arial"/>
          <w:b/>
          <w:color w:val="000000"/>
          <w:szCs w:val="21"/>
          <w:highlight w:val="yellow"/>
        </w:rPr>
        <w:t>lp</w:t>
      </w:r>
      <w:proofErr w:type="spellEnd"/>
      <w:r w:rsidRPr="00C56A95">
        <w:rPr>
          <w:rFonts w:asciiTheme="minorEastAsia" w:hAnsiTheme="minorEastAsia" w:cs="Arial"/>
          <w:b/>
          <w:color w:val="000000"/>
          <w:szCs w:val="21"/>
          <w:highlight w:val="yellow"/>
        </w:rPr>
        <w:t>-FRT</w:t>
      </w:r>
      <w:r w:rsidRPr="007B4DE6">
        <w:rPr>
          <w:rFonts w:asciiTheme="minorEastAsia" w:hAnsiTheme="minorEastAsia" w:cs="Arial" w:hint="eastAsia"/>
          <w:b/>
          <w:color w:val="000000"/>
          <w:szCs w:val="21"/>
        </w:rPr>
        <w:t>組換えシステム</w:t>
      </w:r>
      <w:r>
        <w:rPr>
          <w:rFonts w:asciiTheme="minorEastAsia" w:hAnsiTheme="minorEastAsia" w:cs="Arial" w:hint="eastAsia"/>
          <w:color w:val="000000"/>
          <w:szCs w:val="21"/>
        </w:rPr>
        <w:t>：</w:t>
      </w:r>
      <w:r w:rsidR="00817946">
        <w:rPr>
          <w:rFonts w:asciiTheme="minorEastAsia" w:hAnsiTheme="minorEastAsia" w:cs="Arial" w:hint="eastAsia"/>
          <w:color w:val="000000"/>
          <w:szCs w:val="21"/>
        </w:rPr>
        <w:t>出芽酵母(Saccharomyces cerevisiae)由来の</w:t>
      </w:r>
      <w:r>
        <w:rPr>
          <w:rFonts w:asciiTheme="minorEastAsia" w:hAnsiTheme="minorEastAsia" w:cs="Arial" w:hint="eastAsia"/>
          <w:color w:val="000000"/>
          <w:szCs w:val="21"/>
        </w:rPr>
        <w:t>リコンビナーゼ</w:t>
      </w:r>
      <w:proofErr w:type="spellStart"/>
      <w:r>
        <w:rPr>
          <w:rFonts w:asciiTheme="minorEastAsia" w:hAnsiTheme="minorEastAsia" w:cs="Arial" w:hint="eastAsia"/>
          <w:color w:val="000000"/>
          <w:szCs w:val="21"/>
        </w:rPr>
        <w:t>Flippase</w:t>
      </w:r>
      <w:proofErr w:type="spellEnd"/>
      <w:r>
        <w:rPr>
          <w:rFonts w:asciiTheme="minorEastAsia" w:hAnsiTheme="minorEastAsia" w:cs="Arial" w:hint="eastAsia"/>
          <w:color w:val="000000"/>
          <w:szCs w:val="21"/>
        </w:rPr>
        <w:t>(</w:t>
      </w:r>
      <w:proofErr w:type="spellStart"/>
      <w:r>
        <w:rPr>
          <w:rFonts w:asciiTheme="minorEastAsia" w:hAnsiTheme="minorEastAsia" w:cs="Arial" w:hint="eastAsia"/>
          <w:color w:val="000000"/>
          <w:szCs w:val="21"/>
        </w:rPr>
        <w:t>Flp</w:t>
      </w:r>
      <w:proofErr w:type="spellEnd"/>
      <w:r>
        <w:rPr>
          <w:rFonts w:asciiTheme="minorEastAsia" w:hAnsiTheme="minorEastAsia" w:cs="Arial" w:hint="eastAsia"/>
          <w:color w:val="000000"/>
          <w:szCs w:val="21"/>
        </w:rPr>
        <w:t>)、FRT(</w:t>
      </w:r>
      <w:proofErr w:type="spellStart"/>
      <w:r>
        <w:rPr>
          <w:rFonts w:asciiTheme="minorEastAsia" w:hAnsiTheme="minorEastAsia" w:cs="Arial" w:hint="eastAsia"/>
          <w:color w:val="000000"/>
          <w:szCs w:val="21"/>
        </w:rPr>
        <w:t>Flippase</w:t>
      </w:r>
      <w:proofErr w:type="spellEnd"/>
      <w:r>
        <w:rPr>
          <w:rFonts w:asciiTheme="minorEastAsia" w:hAnsiTheme="minorEastAsia" w:cs="Arial" w:hint="eastAsia"/>
          <w:color w:val="000000"/>
          <w:szCs w:val="21"/>
        </w:rPr>
        <w:t xml:space="preserve"> recognition target</w:t>
      </w:r>
      <w:r>
        <w:rPr>
          <w:rFonts w:asciiTheme="minorEastAsia" w:hAnsiTheme="minorEastAsia" w:cs="Arial"/>
          <w:color w:val="000000"/>
          <w:szCs w:val="21"/>
        </w:rPr>
        <w:t>:34bp</w:t>
      </w:r>
      <w:r>
        <w:rPr>
          <w:rFonts w:asciiTheme="minorEastAsia" w:hAnsiTheme="minorEastAsia" w:cs="Arial" w:hint="eastAsia"/>
          <w:color w:val="000000"/>
          <w:szCs w:val="21"/>
        </w:rPr>
        <w:t>)</w:t>
      </w:r>
      <w:r w:rsidR="007B38F8">
        <w:rPr>
          <w:rFonts w:asciiTheme="minorEastAsia" w:hAnsiTheme="minorEastAsia" w:cs="Arial"/>
          <w:color w:val="000000"/>
          <w:szCs w:val="21"/>
        </w:rPr>
        <w:t xml:space="preserve"> </w:t>
      </w:r>
    </w:p>
    <w:p w14:paraId="632103ED" w14:textId="77777777" w:rsidR="007B38F8" w:rsidRDefault="007B38F8">
      <w:pPr>
        <w:rPr>
          <w:rFonts w:asciiTheme="minorEastAsia" w:hAnsiTheme="minorEastAsia" w:cs="Arial"/>
          <w:color w:val="000000"/>
          <w:szCs w:val="21"/>
        </w:rPr>
      </w:pPr>
      <w:r w:rsidRPr="007B38F8">
        <w:rPr>
          <w:rFonts w:asciiTheme="minorEastAsia" w:hAnsiTheme="minorEastAsia" w:cs="Arial" w:hint="eastAsia"/>
          <w:b/>
          <w:color w:val="000000"/>
          <w:szCs w:val="21"/>
          <w:highlight w:val="yellow"/>
        </w:rPr>
        <w:t>R-RSシステム</w:t>
      </w:r>
      <w:r>
        <w:rPr>
          <w:rFonts w:asciiTheme="minorEastAsia" w:hAnsiTheme="minorEastAsia" w:cs="Arial" w:hint="eastAsia"/>
          <w:color w:val="000000"/>
          <w:szCs w:val="21"/>
        </w:rPr>
        <w:t xml:space="preserve">：醤油酵母(Zygosaccharomyces </w:t>
      </w:r>
      <w:proofErr w:type="spellStart"/>
      <w:r>
        <w:rPr>
          <w:rFonts w:asciiTheme="minorEastAsia" w:hAnsiTheme="minorEastAsia" w:cs="Arial" w:hint="eastAsia"/>
          <w:color w:val="000000"/>
          <w:szCs w:val="21"/>
        </w:rPr>
        <w:t>rouxii</w:t>
      </w:r>
      <w:proofErr w:type="spellEnd"/>
      <w:r>
        <w:rPr>
          <w:rFonts w:asciiTheme="minorEastAsia" w:hAnsiTheme="minorEastAsia" w:cs="Arial" w:hint="eastAsia"/>
          <w:color w:val="000000"/>
          <w:szCs w:val="21"/>
        </w:rPr>
        <w:t>)</w:t>
      </w:r>
      <w:r w:rsidRPr="007B38F8">
        <w:rPr>
          <w:rFonts w:asciiTheme="minorEastAsia" w:hAnsiTheme="minorEastAsia" w:cs="Arial" w:hint="eastAsia"/>
          <w:color w:val="000000"/>
          <w:szCs w:val="21"/>
        </w:rPr>
        <w:t xml:space="preserve"> </w:t>
      </w:r>
      <w:r>
        <w:rPr>
          <w:rFonts w:asciiTheme="minorEastAsia" w:hAnsiTheme="minorEastAsia" w:cs="Arial" w:hint="eastAsia"/>
          <w:color w:val="000000"/>
          <w:szCs w:val="21"/>
        </w:rPr>
        <w:t>配列由来の組換え酵素RとRS配列</w:t>
      </w:r>
      <w:r w:rsidR="00D563C2">
        <w:rPr>
          <w:rFonts w:asciiTheme="minorEastAsia" w:hAnsiTheme="minorEastAsia" w:cs="Arial" w:hint="eastAsia"/>
          <w:color w:val="000000"/>
          <w:szCs w:val="21"/>
        </w:rPr>
        <w:t>を利用。(H Araki, J. Mol. Biol.,</w:t>
      </w:r>
      <w:r w:rsidR="00D563C2">
        <w:rPr>
          <w:rFonts w:asciiTheme="minorEastAsia" w:hAnsiTheme="minorEastAsia" w:cs="Arial"/>
          <w:color w:val="000000"/>
          <w:szCs w:val="21"/>
        </w:rPr>
        <w:t>1985)</w:t>
      </w:r>
    </w:p>
    <w:p w14:paraId="04A08F8A" w14:textId="77777777" w:rsidR="007B38F8" w:rsidRDefault="007B38F8">
      <w:pPr>
        <w:rPr>
          <w:rFonts w:asciiTheme="minorEastAsia" w:hAnsiTheme="minorEastAsia" w:cs="Arial"/>
          <w:color w:val="000000"/>
          <w:szCs w:val="21"/>
        </w:rPr>
      </w:pPr>
      <w:r w:rsidRPr="007B38F8">
        <w:rPr>
          <w:rFonts w:asciiTheme="minorEastAsia" w:hAnsiTheme="minorEastAsia" w:cs="Arial" w:hint="eastAsia"/>
          <w:b/>
          <w:color w:val="000000"/>
          <w:szCs w:val="21"/>
          <w:highlight w:val="yellow"/>
        </w:rPr>
        <w:t>Gin-</w:t>
      </w:r>
      <w:proofErr w:type="spellStart"/>
      <w:r w:rsidRPr="007B38F8">
        <w:rPr>
          <w:rFonts w:asciiTheme="minorEastAsia" w:hAnsiTheme="minorEastAsia" w:cs="Arial" w:hint="eastAsia"/>
          <w:b/>
          <w:color w:val="000000"/>
          <w:szCs w:val="21"/>
          <w:highlight w:val="yellow"/>
        </w:rPr>
        <w:t>gix</w:t>
      </w:r>
      <w:proofErr w:type="spellEnd"/>
      <w:r w:rsidRPr="007B38F8">
        <w:rPr>
          <w:rFonts w:asciiTheme="minorEastAsia" w:hAnsiTheme="minorEastAsia" w:cs="Arial" w:hint="eastAsia"/>
          <w:b/>
          <w:color w:val="000000"/>
          <w:szCs w:val="21"/>
          <w:highlight w:val="yellow"/>
        </w:rPr>
        <w:t>システム</w:t>
      </w:r>
      <w:r>
        <w:rPr>
          <w:rFonts w:asciiTheme="minorEastAsia" w:hAnsiTheme="minorEastAsia" w:cs="Arial" w:hint="eastAsia"/>
          <w:color w:val="000000"/>
          <w:szCs w:val="21"/>
        </w:rPr>
        <w:t>：</w:t>
      </w:r>
      <w:r w:rsidR="00D563C2">
        <w:rPr>
          <w:rFonts w:asciiTheme="minorEastAsia" w:hAnsiTheme="minorEastAsia" w:cs="Arial" w:hint="eastAsia"/>
          <w:color w:val="000000"/>
          <w:szCs w:val="21"/>
        </w:rPr>
        <w:t>バクテリオファージMu由来の組換え酵素Ginと</w:t>
      </w:r>
      <w:proofErr w:type="spellStart"/>
      <w:r w:rsidR="00D563C2">
        <w:rPr>
          <w:rFonts w:asciiTheme="minorEastAsia" w:hAnsiTheme="minorEastAsia" w:cs="Arial" w:hint="eastAsia"/>
          <w:color w:val="000000"/>
          <w:szCs w:val="21"/>
        </w:rPr>
        <w:t>gix</w:t>
      </w:r>
      <w:proofErr w:type="spellEnd"/>
      <w:r w:rsidR="00D563C2">
        <w:rPr>
          <w:rFonts w:asciiTheme="minorEastAsia" w:hAnsiTheme="minorEastAsia" w:cs="Arial" w:hint="eastAsia"/>
          <w:color w:val="000000"/>
          <w:szCs w:val="21"/>
        </w:rPr>
        <w:t>配列を利用。(</w:t>
      </w:r>
      <w:r w:rsidR="007D65FA">
        <w:rPr>
          <w:rFonts w:asciiTheme="minorEastAsia" w:hAnsiTheme="minorEastAsia" w:cs="Arial"/>
          <w:color w:val="000000"/>
          <w:szCs w:val="21"/>
        </w:rPr>
        <w:t xml:space="preserve">S </w:t>
      </w:r>
      <w:proofErr w:type="spellStart"/>
      <w:r w:rsidR="007D65FA">
        <w:rPr>
          <w:rFonts w:asciiTheme="minorEastAsia" w:hAnsiTheme="minorEastAsia" w:cs="Arial"/>
          <w:color w:val="000000"/>
          <w:szCs w:val="21"/>
        </w:rPr>
        <w:t>Maeser</w:t>
      </w:r>
      <w:proofErr w:type="spellEnd"/>
      <w:r w:rsidR="007D65FA">
        <w:rPr>
          <w:rFonts w:asciiTheme="minorEastAsia" w:hAnsiTheme="minorEastAsia" w:cs="Arial"/>
          <w:color w:val="000000"/>
          <w:szCs w:val="21"/>
        </w:rPr>
        <w:t>, Mol. Gen. Genet., 1991)</w:t>
      </w:r>
    </w:p>
    <w:p w14:paraId="1EAF5EF3" w14:textId="77777777" w:rsidR="007B38F8" w:rsidRDefault="007B38F8">
      <w:pPr>
        <w:rPr>
          <w:rFonts w:asciiTheme="minorEastAsia" w:hAnsiTheme="minorEastAsia" w:cs="Arial"/>
          <w:color w:val="000000"/>
          <w:szCs w:val="21"/>
        </w:rPr>
      </w:pPr>
    </w:p>
    <w:p w14:paraId="48DA647F" w14:textId="77777777" w:rsidR="004C4E26" w:rsidRDefault="00790743">
      <w:pPr>
        <w:rPr>
          <w:color w:val="000000"/>
          <w:szCs w:val="21"/>
        </w:rPr>
      </w:pPr>
      <w:r>
        <w:rPr>
          <w:rFonts w:asciiTheme="minorEastAsia" w:hAnsiTheme="minorEastAsia" w:cs="Arial" w:hint="eastAsia"/>
          <w:color w:val="000000"/>
          <w:szCs w:val="21"/>
        </w:rPr>
        <w:t>マウスA(</w:t>
      </w:r>
      <w:proofErr w:type="spellStart"/>
      <w:r w:rsidR="00297C6E">
        <w:rPr>
          <w:rFonts w:asciiTheme="minorEastAsia" w:hAnsiTheme="minorEastAsia" w:cs="Arial" w:hint="eastAsia"/>
          <w:color w:val="000000"/>
          <w:szCs w:val="21"/>
        </w:rPr>
        <w:t>wt</w:t>
      </w:r>
      <w:proofErr w:type="spellEnd"/>
      <w:r w:rsidR="001942A4">
        <w:rPr>
          <w:rFonts w:asciiTheme="minorEastAsia" w:hAnsiTheme="minorEastAsia" w:cs="Arial" w:hint="eastAsia"/>
          <w:color w:val="000000"/>
          <w:szCs w:val="21"/>
        </w:rPr>
        <w:t>/</w:t>
      </w:r>
      <w:proofErr w:type="spellStart"/>
      <w:r w:rsidR="00297C6E">
        <w:rPr>
          <w:rFonts w:asciiTheme="minorEastAsia" w:hAnsiTheme="minorEastAsia" w:cs="Arial" w:hint="eastAsia"/>
          <w:color w:val="000000"/>
          <w:szCs w:val="21"/>
        </w:rPr>
        <w:t>wt</w:t>
      </w:r>
      <w:r>
        <w:rPr>
          <w:rFonts w:asciiTheme="minorEastAsia" w:hAnsiTheme="minorEastAsia" w:cs="Arial" w:hint="eastAsia"/>
          <w:color w:val="000000"/>
          <w:szCs w:val="21"/>
        </w:rPr>
        <w:t>,flox</w:t>
      </w:r>
      <w:proofErr w:type="spellEnd"/>
      <w:r>
        <w:rPr>
          <w:rFonts w:asciiTheme="minorEastAsia" w:hAnsiTheme="minorEastAsia" w:cs="Arial" w:hint="eastAsia"/>
          <w:color w:val="000000"/>
          <w:szCs w:val="21"/>
        </w:rPr>
        <w:t>/</w:t>
      </w:r>
      <w:proofErr w:type="spellStart"/>
      <w:r>
        <w:rPr>
          <w:rFonts w:asciiTheme="minorEastAsia" w:hAnsiTheme="minorEastAsia" w:cs="Arial" w:hint="eastAsia"/>
          <w:color w:val="000000"/>
          <w:szCs w:val="21"/>
        </w:rPr>
        <w:t>flox</w:t>
      </w:r>
      <w:proofErr w:type="spellEnd"/>
      <w:r>
        <w:rPr>
          <w:rFonts w:asciiTheme="minorEastAsia" w:hAnsiTheme="minorEastAsia" w:cs="Arial" w:hint="eastAsia"/>
          <w:color w:val="000000"/>
          <w:szCs w:val="21"/>
        </w:rPr>
        <w:t>)とマウスB(</w:t>
      </w:r>
      <w:proofErr w:type="spellStart"/>
      <w:r w:rsidR="00297C6E">
        <w:rPr>
          <w:rFonts w:asciiTheme="minorEastAsia" w:hAnsiTheme="minorEastAsia" w:cs="Arial" w:hint="eastAsia"/>
          <w:color w:val="000000"/>
          <w:szCs w:val="21"/>
        </w:rPr>
        <w:t>wt</w:t>
      </w:r>
      <w:proofErr w:type="spellEnd"/>
      <w:r w:rsidR="001942A4">
        <w:rPr>
          <w:rFonts w:asciiTheme="minorEastAsia" w:hAnsiTheme="minorEastAsia" w:cs="Arial" w:hint="eastAsia"/>
          <w:color w:val="000000"/>
          <w:szCs w:val="21"/>
        </w:rPr>
        <w:t>/</w:t>
      </w:r>
      <w:proofErr w:type="spellStart"/>
      <w:r w:rsidR="001942A4">
        <w:rPr>
          <w:rFonts w:asciiTheme="minorEastAsia" w:hAnsiTheme="minorEastAsia" w:cs="Arial" w:hint="eastAsia"/>
          <w:color w:val="000000"/>
          <w:szCs w:val="21"/>
        </w:rPr>
        <w:t>cre,</w:t>
      </w:r>
      <w:r w:rsidR="00297C6E">
        <w:rPr>
          <w:rFonts w:asciiTheme="minorEastAsia" w:hAnsiTheme="minorEastAsia" w:cs="Arial" w:hint="eastAsia"/>
          <w:color w:val="000000"/>
          <w:szCs w:val="21"/>
        </w:rPr>
        <w:t>wt</w:t>
      </w:r>
      <w:proofErr w:type="spellEnd"/>
      <w:r w:rsidR="001942A4">
        <w:rPr>
          <w:rFonts w:asciiTheme="minorEastAsia" w:hAnsiTheme="minorEastAsia" w:cs="Arial" w:hint="eastAsia"/>
          <w:color w:val="000000"/>
          <w:szCs w:val="21"/>
        </w:rPr>
        <w:t>/</w:t>
      </w:r>
      <w:proofErr w:type="spellStart"/>
      <w:r w:rsidR="00297C6E">
        <w:rPr>
          <w:rFonts w:asciiTheme="minorEastAsia" w:hAnsiTheme="minorEastAsia" w:cs="Arial" w:hint="eastAsia"/>
          <w:color w:val="000000"/>
          <w:szCs w:val="21"/>
        </w:rPr>
        <w:t>flox</w:t>
      </w:r>
      <w:proofErr w:type="spellEnd"/>
      <w:r>
        <w:rPr>
          <w:rFonts w:asciiTheme="minorEastAsia" w:hAnsiTheme="minorEastAsia" w:cs="Arial" w:hint="eastAsia"/>
          <w:color w:val="000000"/>
          <w:szCs w:val="21"/>
        </w:rPr>
        <w:t>)を交配して</w:t>
      </w:r>
      <w:r w:rsidRPr="006E7DF4">
        <w:rPr>
          <w:rFonts w:asciiTheme="minorEastAsia" w:hAnsiTheme="minorEastAsia" w:cs="Arial" w:hint="eastAsia"/>
          <w:b/>
          <w:color w:val="000000"/>
          <w:szCs w:val="21"/>
          <w:highlight w:val="yellow"/>
        </w:rPr>
        <w:t>コンディショナル遺伝子欠損(</w:t>
      </w:r>
      <w:proofErr w:type="spellStart"/>
      <w:r w:rsidR="00297C6E" w:rsidRPr="006E7DF4">
        <w:rPr>
          <w:rFonts w:asciiTheme="minorEastAsia" w:hAnsiTheme="minorEastAsia" w:cs="Arial" w:hint="eastAsia"/>
          <w:b/>
          <w:color w:val="000000"/>
          <w:szCs w:val="21"/>
          <w:highlight w:val="yellow"/>
        </w:rPr>
        <w:t>wt</w:t>
      </w:r>
      <w:proofErr w:type="spellEnd"/>
      <w:r w:rsidR="001942A4" w:rsidRPr="006E7DF4">
        <w:rPr>
          <w:rFonts w:asciiTheme="minorEastAsia" w:hAnsiTheme="minorEastAsia" w:cs="Arial" w:hint="eastAsia"/>
          <w:b/>
          <w:color w:val="000000"/>
          <w:szCs w:val="21"/>
          <w:highlight w:val="yellow"/>
        </w:rPr>
        <w:t>/</w:t>
      </w:r>
      <w:proofErr w:type="spellStart"/>
      <w:r w:rsidR="001942A4" w:rsidRPr="006E7DF4">
        <w:rPr>
          <w:rFonts w:asciiTheme="minorEastAsia" w:hAnsiTheme="minorEastAsia" w:cs="Arial" w:hint="eastAsia"/>
          <w:b/>
          <w:color w:val="000000"/>
          <w:szCs w:val="21"/>
          <w:highlight w:val="yellow"/>
        </w:rPr>
        <w:t>cre</w:t>
      </w:r>
      <w:r w:rsidRPr="006E7DF4">
        <w:rPr>
          <w:rFonts w:asciiTheme="minorEastAsia" w:hAnsiTheme="minorEastAsia" w:cs="Arial" w:hint="eastAsia"/>
          <w:b/>
          <w:color w:val="000000"/>
          <w:szCs w:val="21"/>
          <w:highlight w:val="yellow"/>
        </w:rPr>
        <w:t>,flox</w:t>
      </w:r>
      <w:proofErr w:type="spellEnd"/>
      <w:r w:rsidRPr="006E7DF4">
        <w:rPr>
          <w:rFonts w:asciiTheme="minorEastAsia" w:hAnsiTheme="minorEastAsia" w:cs="Arial" w:hint="eastAsia"/>
          <w:b/>
          <w:color w:val="000000"/>
          <w:szCs w:val="21"/>
          <w:highlight w:val="yellow"/>
        </w:rPr>
        <w:t>/</w:t>
      </w:r>
      <w:proofErr w:type="spellStart"/>
      <w:r w:rsidRPr="006E7DF4">
        <w:rPr>
          <w:rFonts w:asciiTheme="minorEastAsia" w:hAnsiTheme="minorEastAsia" w:cs="Arial" w:hint="eastAsia"/>
          <w:b/>
          <w:color w:val="000000"/>
          <w:szCs w:val="21"/>
          <w:highlight w:val="yellow"/>
        </w:rPr>
        <w:t>flox</w:t>
      </w:r>
      <w:proofErr w:type="spellEnd"/>
      <w:r w:rsidRPr="006E7DF4">
        <w:rPr>
          <w:rFonts w:asciiTheme="minorEastAsia" w:hAnsiTheme="minorEastAsia" w:cs="Arial" w:hint="eastAsia"/>
          <w:b/>
          <w:color w:val="000000"/>
          <w:szCs w:val="21"/>
          <w:highlight w:val="yellow"/>
        </w:rPr>
        <w:t>)</w:t>
      </w:r>
      <w:r>
        <w:rPr>
          <w:rFonts w:asciiTheme="minorEastAsia" w:hAnsiTheme="minorEastAsia" w:cs="Arial" w:hint="eastAsia"/>
          <w:color w:val="000000"/>
          <w:szCs w:val="21"/>
        </w:rPr>
        <w:t>を誘導する。</w:t>
      </w:r>
      <w:r w:rsidR="00297C6E" w:rsidRPr="00297C6E">
        <w:rPr>
          <w:rFonts w:hint="eastAsia"/>
          <w:color w:val="000000"/>
          <w:szCs w:val="21"/>
        </w:rPr>
        <w:t>littermate</w:t>
      </w:r>
      <w:r w:rsidR="00297C6E" w:rsidRPr="00297C6E">
        <w:rPr>
          <w:rFonts w:hint="eastAsia"/>
          <w:color w:val="000000"/>
          <w:szCs w:val="21"/>
        </w:rPr>
        <w:t>のなかで</w:t>
      </w:r>
      <w:r w:rsidR="00297C6E" w:rsidRPr="00297C6E">
        <w:rPr>
          <w:rFonts w:hint="eastAsia"/>
          <w:color w:val="000000"/>
          <w:szCs w:val="21"/>
        </w:rPr>
        <w:t>Cre</w:t>
      </w:r>
      <w:r w:rsidR="00297C6E" w:rsidRPr="00297C6E">
        <w:rPr>
          <w:rFonts w:hint="eastAsia"/>
          <w:color w:val="000000"/>
          <w:szCs w:val="21"/>
        </w:rPr>
        <w:t>有り・無しおよび</w:t>
      </w:r>
      <w:proofErr w:type="spellStart"/>
      <w:r w:rsidR="00297C6E" w:rsidRPr="00297C6E">
        <w:rPr>
          <w:rFonts w:hint="eastAsia"/>
          <w:color w:val="000000"/>
          <w:szCs w:val="21"/>
        </w:rPr>
        <w:t>flox</w:t>
      </w:r>
      <w:proofErr w:type="spellEnd"/>
      <w:r w:rsidR="00297C6E" w:rsidRPr="00297C6E">
        <w:rPr>
          <w:rFonts w:hint="eastAsia"/>
          <w:color w:val="000000"/>
          <w:szCs w:val="21"/>
        </w:rPr>
        <w:t>/</w:t>
      </w:r>
      <w:proofErr w:type="spellStart"/>
      <w:r w:rsidR="00297C6E" w:rsidRPr="00297C6E">
        <w:rPr>
          <w:rFonts w:hint="eastAsia"/>
          <w:color w:val="000000"/>
          <w:szCs w:val="21"/>
        </w:rPr>
        <w:t>wt</w:t>
      </w:r>
      <w:proofErr w:type="spellEnd"/>
      <w:r w:rsidR="00297C6E" w:rsidRPr="00297C6E">
        <w:rPr>
          <w:rFonts w:hint="eastAsia"/>
          <w:color w:val="000000"/>
          <w:szCs w:val="21"/>
        </w:rPr>
        <w:t xml:space="preserve"> vs </w:t>
      </w:r>
      <w:proofErr w:type="spellStart"/>
      <w:r w:rsidR="00297C6E" w:rsidRPr="00297C6E">
        <w:rPr>
          <w:rFonts w:hint="eastAsia"/>
          <w:color w:val="000000"/>
          <w:szCs w:val="21"/>
        </w:rPr>
        <w:t>flox</w:t>
      </w:r>
      <w:proofErr w:type="spellEnd"/>
      <w:r w:rsidR="00297C6E" w:rsidRPr="00297C6E">
        <w:rPr>
          <w:rFonts w:hint="eastAsia"/>
          <w:color w:val="000000"/>
          <w:szCs w:val="21"/>
        </w:rPr>
        <w:t>/</w:t>
      </w:r>
      <w:proofErr w:type="spellStart"/>
      <w:r w:rsidR="00297C6E" w:rsidRPr="00297C6E">
        <w:rPr>
          <w:rFonts w:hint="eastAsia"/>
          <w:color w:val="000000"/>
          <w:szCs w:val="21"/>
        </w:rPr>
        <w:t>flox</w:t>
      </w:r>
      <w:proofErr w:type="spellEnd"/>
      <w:r w:rsidR="00297C6E" w:rsidRPr="00297C6E">
        <w:rPr>
          <w:rFonts w:hint="eastAsia"/>
          <w:color w:val="000000"/>
          <w:szCs w:val="21"/>
        </w:rPr>
        <w:t>とかの組み合わせを作ってそれぞれの</w:t>
      </w:r>
      <w:r w:rsidR="00297C6E" w:rsidRPr="00297C6E">
        <w:rPr>
          <w:rFonts w:hint="eastAsia"/>
          <w:color w:val="000000"/>
          <w:szCs w:val="21"/>
        </w:rPr>
        <w:t>control</w:t>
      </w:r>
      <w:r w:rsidR="00297C6E" w:rsidRPr="00297C6E">
        <w:rPr>
          <w:rFonts w:hint="eastAsia"/>
          <w:color w:val="000000"/>
          <w:szCs w:val="21"/>
        </w:rPr>
        <w:t>を出す必要性がでてくるので一番子どもにいろいろな組み合わせの</w:t>
      </w:r>
      <w:r w:rsidR="00297C6E" w:rsidRPr="00297C6E">
        <w:rPr>
          <w:rFonts w:hint="eastAsia"/>
          <w:color w:val="000000"/>
          <w:szCs w:val="21"/>
        </w:rPr>
        <w:t>genotype</w:t>
      </w:r>
      <w:r w:rsidR="00297C6E" w:rsidRPr="00297C6E">
        <w:rPr>
          <w:rFonts w:hint="eastAsia"/>
          <w:color w:val="000000"/>
          <w:szCs w:val="21"/>
        </w:rPr>
        <w:t>を作るためにこういうペアリングをしている。</w:t>
      </w:r>
      <w:proofErr w:type="spellStart"/>
      <w:r w:rsidR="00297C6E" w:rsidRPr="00297C6E">
        <w:rPr>
          <w:rFonts w:hint="eastAsia"/>
          <w:color w:val="000000"/>
          <w:szCs w:val="21"/>
        </w:rPr>
        <w:t>flox</w:t>
      </w:r>
      <w:proofErr w:type="spellEnd"/>
      <w:r w:rsidR="00297C6E" w:rsidRPr="00297C6E">
        <w:rPr>
          <w:rFonts w:hint="eastAsia"/>
          <w:color w:val="000000"/>
          <w:szCs w:val="21"/>
        </w:rPr>
        <w:t>されてる遺伝子が片アレル分の遺伝子発現量だけで表現系を特に示さない</w:t>
      </w:r>
      <w:r w:rsidR="00297C6E">
        <w:rPr>
          <w:rFonts w:hint="eastAsia"/>
          <w:color w:val="000000"/>
          <w:szCs w:val="21"/>
        </w:rPr>
        <w:t>ことに留意する。</w:t>
      </w:r>
      <w:r w:rsidR="00297C6E" w:rsidRPr="00297C6E">
        <w:rPr>
          <w:rFonts w:hint="eastAsia"/>
          <w:color w:val="000000"/>
          <w:szCs w:val="21"/>
        </w:rPr>
        <w:t>肝心の臓器特異的</w:t>
      </w:r>
      <w:r w:rsidR="00297C6E" w:rsidRPr="00297C6E">
        <w:rPr>
          <w:rFonts w:hint="eastAsia"/>
          <w:color w:val="000000"/>
          <w:szCs w:val="21"/>
        </w:rPr>
        <w:t>KO</w:t>
      </w:r>
      <w:r w:rsidR="00297C6E" w:rsidRPr="00297C6E">
        <w:rPr>
          <w:rFonts w:hint="eastAsia"/>
          <w:color w:val="000000"/>
          <w:szCs w:val="21"/>
        </w:rPr>
        <w:t>を多く生ませるには</w:t>
      </w:r>
      <w:r w:rsidR="00297C6E">
        <w:rPr>
          <w:rFonts w:asciiTheme="minorEastAsia" w:hAnsiTheme="minorEastAsia" w:cs="Arial" w:hint="eastAsia"/>
          <w:color w:val="000000"/>
          <w:szCs w:val="21"/>
        </w:rPr>
        <w:t>マウスA(</w:t>
      </w:r>
      <w:proofErr w:type="spellStart"/>
      <w:r w:rsidR="00297C6E">
        <w:rPr>
          <w:rFonts w:asciiTheme="minorEastAsia" w:hAnsiTheme="minorEastAsia" w:cs="Arial" w:hint="eastAsia"/>
          <w:color w:val="000000"/>
          <w:szCs w:val="21"/>
        </w:rPr>
        <w:t>cre</w:t>
      </w:r>
      <w:proofErr w:type="spellEnd"/>
      <w:r w:rsidR="00297C6E">
        <w:rPr>
          <w:rFonts w:asciiTheme="minorEastAsia" w:hAnsiTheme="minorEastAsia" w:cs="Arial" w:hint="eastAsia"/>
          <w:color w:val="000000"/>
          <w:szCs w:val="21"/>
        </w:rPr>
        <w:t>/</w:t>
      </w:r>
      <w:proofErr w:type="spellStart"/>
      <w:r w:rsidR="00297C6E">
        <w:rPr>
          <w:rFonts w:asciiTheme="minorEastAsia" w:hAnsiTheme="minorEastAsia" w:cs="Arial" w:hint="eastAsia"/>
          <w:color w:val="000000"/>
          <w:szCs w:val="21"/>
        </w:rPr>
        <w:t>cre,flox</w:t>
      </w:r>
      <w:proofErr w:type="spellEnd"/>
      <w:r w:rsidR="00297C6E">
        <w:rPr>
          <w:rFonts w:asciiTheme="minorEastAsia" w:hAnsiTheme="minorEastAsia" w:cs="Arial" w:hint="eastAsia"/>
          <w:color w:val="000000"/>
          <w:szCs w:val="21"/>
        </w:rPr>
        <w:t>/</w:t>
      </w:r>
      <w:proofErr w:type="spellStart"/>
      <w:r w:rsidR="00297C6E">
        <w:rPr>
          <w:rFonts w:asciiTheme="minorEastAsia" w:hAnsiTheme="minorEastAsia" w:cs="Arial" w:hint="eastAsia"/>
          <w:color w:val="000000"/>
          <w:szCs w:val="21"/>
        </w:rPr>
        <w:t>flox</w:t>
      </w:r>
      <w:proofErr w:type="spellEnd"/>
      <w:r w:rsidR="00297C6E">
        <w:rPr>
          <w:rFonts w:asciiTheme="minorEastAsia" w:hAnsiTheme="minorEastAsia" w:cs="Arial" w:hint="eastAsia"/>
          <w:color w:val="000000"/>
          <w:szCs w:val="21"/>
        </w:rPr>
        <w:t>)とマウスB(</w:t>
      </w:r>
      <w:proofErr w:type="spellStart"/>
      <w:r w:rsidR="00297C6E">
        <w:rPr>
          <w:rFonts w:asciiTheme="minorEastAsia" w:hAnsiTheme="minorEastAsia" w:cs="Arial" w:hint="eastAsia"/>
          <w:color w:val="000000"/>
          <w:szCs w:val="21"/>
        </w:rPr>
        <w:t>wt</w:t>
      </w:r>
      <w:proofErr w:type="spellEnd"/>
      <w:r w:rsidR="00297C6E">
        <w:rPr>
          <w:rFonts w:asciiTheme="minorEastAsia" w:hAnsiTheme="minorEastAsia" w:cs="Arial" w:hint="eastAsia"/>
          <w:color w:val="000000"/>
          <w:szCs w:val="21"/>
        </w:rPr>
        <w:t>/</w:t>
      </w:r>
      <w:proofErr w:type="spellStart"/>
      <w:r w:rsidR="00297C6E">
        <w:rPr>
          <w:rFonts w:asciiTheme="minorEastAsia" w:hAnsiTheme="minorEastAsia" w:cs="Arial" w:hint="eastAsia"/>
          <w:color w:val="000000"/>
          <w:szCs w:val="21"/>
        </w:rPr>
        <w:t>cre,wt</w:t>
      </w:r>
      <w:proofErr w:type="spellEnd"/>
      <w:r w:rsidR="00297C6E">
        <w:rPr>
          <w:rFonts w:asciiTheme="minorEastAsia" w:hAnsiTheme="minorEastAsia" w:cs="Arial" w:hint="eastAsia"/>
          <w:color w:val="000000"/>
          <w:szCs w:val="21"/>
        </w:rPr>
        <w:t>/</w:t>
      </w:r>
      <w:proofErr w:type="spellStart"/>
      <w:r w:rsidR="00297C6E">
        <w:rPr>
          <w:rFonts w:asciiTheme="minorEastAsia" w:hAnsiTheme="minorEastAsia" w:cs="Arial" w:hint="eastAsia"/>
          <w:color w:val="000000"/>
          <w:szCs w:val="21"/>
        </w:rPr>
        <w:t>flox</w:t>
      </w:r>
      <w:proofErr w:type="spellEnd"/>
      <w:r w:rsidR="00297C6E">
        <w:rPr>
          <w:rFonts w:asciiTheme="minorEastAsia" w:hAnsiTheme="minorEastAsia" w:cs="Arial" w:hint="eastAsia"/>
          <w:color w:val="000000"/>
          <w:szCs w:val="21"/>
        </w:rPr>
        <w:t>)を交配したほうがよい。</w:t>
      </w:r>
      <w:r w:rsidR="004C4E26">
        <w:rPr>
          <w:rFonts w:hint="eastAsia"/>
          <w:color w:val="000000"/>
          <w:szCs w:val="21"/>
        </w:rPr>
        <w:t>最近ではトランスジーンの形で</w:t>
      </w:r>
      <w:r w:rsidR="004C4E26" w:rsidRPr="004C4E26">
        <w:rPr>
          <w:rFonts w:hint="eastAsia"/>
          <w:color w:val="000000"/>
          <w:szCs w:val="21"/>
        </w:rPr>
        <w:t>Cre</w:t>
      </w:r>
      <w:r w:rsidR="004C4E26" w:rsidRPr="004C4E26">
        <w:rPr>
          <w:rFonts w:hint="eastAsia"/>
          <w:color w:val="000000"/>
          <w:szCs w:val="21"/>
        </w:rPr>
        <w:t>の系統を作るときにどのゲノム領域に挿入されたか特定しないまま系統として確立してるものが相当多く（というか</w:t>
      </w:r>
      <w:r w:rsidR="004C4E26" w:rsidRPr="004C4E26">
        <w:rPr>
          <w:rFonts w:hint="eastAsia"/>
          <w:color w:val="000000"/>
          <w:szCs w:val="21"/>
        </w:rPr>
        <w:t>90%</w:t>
      </w:r>
      <w:r w:rsidR="004C4E26" w:rsidRPr="004C4E26">
        <w:rPr>
          <w:rFonts w:hint="eastAsia"/>
          <w:color w:val="000000"/>
          <w:szCs w:val="21"/>
        </w:rPr>
        <w:t>ぐらい）、この場合ヘテロとホモを直接区別する方法がほとんどない</w:t>
      </w:r>
      <w:r w:rsidR="004C4E26">
        <w:rPr>
          <w:rFonts w:hint="eastAsia"/>
          <w:color w:val="000000"/>
          <w:szCs w:val="21"/>
        </w:rPr>
        <w:t>。</w:t>
      </w:r>
      <w:r w:rsidR="004C4E26" w:rsidRPr="004C4E26">
        <w:rPr>
          <w:rFonts w:hint="eastAsia"/>
          <w:color w:val="000000"/>
          <w:szCs w:val="21"/>
        </w:rPr>
        <w:t>つまり</w:t>
      </w:r>
      <w:r w:rsidR="004C4E26" w:rsidRPr="004C4E26">
        <w:rPr>
          <w:rFonts w:hint="eastAsia"/>
          <w:color w:val="000000"/>
          <w:szCs w:val="21"/>
        </w:rPr>
        <w:t>genotyping</w:t>
      </w:r>
      <w:r w:rsidR="004C4E26" w:rsidRPr="004C4E26">
        <w:rPr>
          <w:rFonts w:hint="eastAsia"/>
          <w:color w:val="000000"/>
          <w:szCs w:val="21"/>
        </w:rPr>
        <w:t>では</w:t>
      </w:r>
      <w:r w:rsidR="004C4E26" w:rsidRPr="004C4E26">
        <w:rPr>
          <w:rFonts w:hint="eastAsia"/>
          <w:color w:val="000000"/>
          <w:szCs w:val="21"/>
        </w:rPr>
        <w:t>Cre</w:t>
      </w:r>
      <w:r w:rsidR="004C4E26" w:rsidRPr="004C4E26">
        <w:rPr>
          <w:rFonts w:hint="eastAsia"/>
          <w:color w:val="000000"/>
          <w:szCs w:val="21"/>
        </w:rPr>
        <w:t>が有るか無いかだけを</w:t>
      </w:r>
      <w:r w:rsidR="004C4E26" w:rsidRPr="004C4E26">
        <w:rPr>
          <w:rFonts w:hint="eastAsia"/>
          <w:color w:val="000000"/>
          <w:szCs w:val="21"/>
        </w:rPr>
        <w:t>Cre</w:t>
      </w:r>
      <w:r w:rsidR="004C4E26" w:rsidRPr="004C4E26">
        <w:rPr>
          <w:rFonts w:hint="eastAsia"/>
          <w:color w:val="000000"/>
          <w:szCs w:val="21"/>
        </w:rPr>
        <w:t>そのものに設計した</w:t>
      </w:r>
      <w:r w:rsidR="004C4E26" w:rsidRPr="004C4E26">
        <w:rPr>
          <w:rFonts w:hint="eastAsia"/>
          <w:color w:val="000000"/>
          <w:szCs w:val="21"/>
        </w:rPr>
        <w:t>primer</w:t>
      </w:r>
      <w:r w:rsidR="004C4E26" w:rsidRPr="004C4E26">
        <w:rPr>
          <w:rFonts w:hint="eastAsia"/>
          <w:color w:val="000000"/>
          <w:szCs w:val="21"/>
        </w:rPr>
        <w:t>で</w:t>
      </w:r>
      <w:r w:rsidR="004C4E26" w:rsidRPr="004C4E26">
        <w:rPr>
          <w:rFonts w:hint="eastAsia"/>
          <w:color w:val="000000"/>
          <w:szCs w:val="21"/>
        </w:rPr>
        <w:t>PCR</w:t>
      </w:r>
      <w:r w:rsidR="004C4E26" w:rsidRPr="004C4E26">
        <w:rPr>
          <w:rFonts w:hint="eastAsia"/>
          <w:color w:val="000000"/>
          <w:szCs w:val="21"/>
        </w:rPr>
        <w:t>して行ってることが圧倒的に多くなっており、実際問題として両アレルに</w:t>
      </w:r>
      <w:r w:rsidR="004C4E26" w:rsidRPr="004C4E26">
        <w:rPr>
          <w:rFonts w:hint="eastAsia"/>
          <w:color w:val="000000"/>
          <w:szCs w:val="21"/>
        </w:rPr>
        <w:t>Cre</w:t>
      </w:r>
      <w:r w:rsidR="004C4E26">
        <w:rPr>
          <w:rFonts w:hint="eastAsia"/>
          <w:color w:val="000000"/>
          <w:szCs w:val="21"/>
        </w:rPr>
        <w:t>があるかどうかを区別するのが難しい</w:t>
      </w:r>
      <w:r w:rsidR="006C53EA">
        <w:rPr>
          <w:rFonts w:hint="eastAsia"/>
          <w:color w:val="000000"/>
          <w:szCs w:val="21"/>
        </w:rPr>
        <w:t>。そのためほとんどの場合</w:t>
      </w:r>
      <w:r w:rsidR="004C4E26" w:rsidRPr="004C4E26">
        <w:rPr>
          <w:rFonts w:hint="eastAsia"/>
          <w:color w:val="000000"/>
          <w:szCs w:val="21"/>
        </w:rPr>
        <w:t>Cre</w:t>
      </w:r>
      <w:r w:rsidR="004C4E26" w:rsidRPr="004C4E26">
        <w:rPr>
          <w:rFonts w:hint="eastAsia"/>
          <w:color w:val="000000"/>
          <w:szCs w:val="21"/>
        </w:rPr>
        <w:t>が有るか無いかだけで記載し、アレル数を</w:t>
      </w:r>
      <w:r w:rsidR="004C4E26">
        <w:rPr>
          <w:rFonts w:hint="eastAsia"/>
          <w:color w:val="000000"/>
          <w:szCs w:val="21"/>
        </w:rPr>
        <w:t>書</w:t>
      </w:r>
      <w:r w:rsidR="004C4E26">
        <w:rPr>
          <w:rFonts w:hint="eastAsia"/>
          <w:color w:val="000000"/>
          <w:szCs w:val="21"/>
        </w:rPr>
        <w:lastRenderedPageBreak/>
        <w:t>かないことが多くなっている。その場合</w:t>
      </w:r>
      <w:proofErr w:type="spellStart"/>
      <w:r w:rsidR="004C4E26">
        <w:rPr>
          <w:color w:val="000000"/>
          <w:szCs w:val="21"/>
        </w:rPr>
        <w:t>f</w:t>
      </w:r>
      <w:r w:rsidR="004C4E26">
        <w:rPr>
          <w:rFonts w:hint="eastAsia"/>
          <w:color w:val="000000"/>
          <w:szCs w:val="21"/>
        </w:rPr>
        <w:t>lox</w:t>
      </w:r>
      <w:proofErr w:type="spellEnd"/>
      <w:r w:rsidR="004C4E26">
        <w:rPr>
          <w:rFonts w:hint="eastAsia"/>
          <w:color w:val="000000"/>
          <w:szCs w:val="21"/>
        </w:rPr>
        <w:t>/</w:t>
      </w:r>
      <w:proofErr w:type="spellStart"/>
      <w:r w:rsidR="004C4E26">
        <w:rPr>
          <w:rFonts w:hint="eastAsia"/>
          <w:color w:val="000000"/>
          <w:szCs w:val="21"/>
        </w:rPr>
        <w:t>flox</w:t>
      </w:r>
      <w:proofErr w:type="spellEnd"/>
      <w:r w:rsidR="004C4E26">
        <w:rPr>
          <w:rFonts w:hint="eastAsia"/>
          <w:color w:val="000000"/>
          <w:szCs w:val="21"/>
        </w:rPr>
        <w:t xml:space="preserve"> ,</w:t>
      </w:r>
      <w:proofErr w:type="spellStart"/>
      <w:r w:rsidR="004C4E26">
        <w:rPr>
          <w:rFonts w:hint="eastAsia"/>
          <w:color w:val="000000"/>
          <w:szCs w:val="21"/>
        </w:rPr>
        <w:t>cre</w:t>
      </w:r>
      <w:proofErr w:type="spellEnd"/>
      <w:r w:rsidR="004C4E26">
        <w:rPr>
          <w:rFonts w:hint="eastAsia"/>
          <w:color w:val="000000"/>
          <w:szCs w:val="21"/>
        </w:rPr>
        <w:t>有りマウスがコンディショナル</w:t>
      </w:r>
      <w:r w:rsidR="004C4E26">
        <w:rPr>
          <w:rFonts w:hint="eastAsia"/>
          <w:color w:val="000000"/>
          <w:szCs w:val="21"/>
        </w:rPr>
        <w:t>KO</w:t>
      </w:r>
      <w:r w:rsidR="004C4E26">
        <w:rPr>
          <w:rFonts w:hint="eastAsia"/>
          <w:color w:val="000000"/>
          <w:szCs w:val="21"/>
        </w:rPr>
        <w:t>マウスとなる。</w:t>
      </w:r>
    </w:p>
    <w:p w14:paraId="7D4E3C44" w14:textId="77777777" w:rsidR="00D30CEC" w:rsidRPr="004C4E26" w:rsidRDefault="00D30CEC">
      <w:pPr>
        <w:rPr>
          <w:color w:val="000000"/>
          <w:szCs w:val="21"/>
        </w:rPr>
      </w:pPr>
      <w:r>
        <w:rPr>
          <w:noProof/>
          <w:color w:val="000000"/>
          <w:szCs w:val="21"/>
        </w:rPr>
        <w:drawing>
          <wp:inline distT="0" distB="0" distL="0" distR="0" wp14:anchorId="0CE1D921" wp14:editId="4F538CE5">
            <wp:extent cx="5128573" cy="4123592"/>
            <wp:effectExtent l="0" t="0" r="2540" b="0"/>
            <wp:docPr id="64514" name="図 6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9.jpg"/>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129053" cy="4123978"/>
                    </a:xfrm>
                    <a:prstGeom prst="rect">
                      <a:avLst/>
                    </a:prstGeom>
                  </pic:spPr>
                </pic:pic>
              </a:graphicData>
            </a:graphic>
          </wp:inline>
        </w:drawing>
      </w:r>
      <w:r>
        <w:rPr>
          <w:noProof/>
          <w:color w:val="000000"/>
          <w:szCs w:val="21"/>
        </w:rPr>
        <w:drawing>
          <wp:inline distT="0" distB="0" distL="0" distR="0" wp14:anchorId="53511916" wp14:editId="693C5069">
            <wp:extent cx="5492496" cy="3803904"/>
            <wp:effectExtent l="0" t="0" r="0" b="6350"/>
            <wp:docPr id="64515" name="図 6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0.jpg"/>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92496" cy="3803904"/>
                    </a:xfrm>
                    <a:prstGeom prst="rect">
                      <a:avLst/>
                    </a:prstGeom>
                  </pic:spPr>
                </pic:pic>
              </a:graphicData>
            </a:graphic>
          </wp:inline>
        </w:drawing>
      </w:r>
      <w:r>
        <w:rPr>
          <w:noProof/>
          <w:color w:val="000000"/>
          <w:szCs w:val="21"/>
        </w:rPr>
        <w:lastRenderedPageBreak/>
        <w:drawing>
          <wp:inline distT="0" distB="0" distL="0" distR="0" wp14:anchorId="49E5A9CE" wp14:editId="0AB01FA0">
            <wp:extent cx="5428488" cy="4453128"/>
            <wp:effectExtent l="0" t="0" r="7620" b="0"/>
            <wp:docPr id="64517" name="図 6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1.jpg"/>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28488" cy="4453128"/>
                    </a:xfrm>
                    <a:prstGeom prst="rect">
                      <a:avLst/>
                    </a:prstGeom>
                  </pic:spPr>
                </pic:pic>
              </a:graphicData>
            </a:graphic>
          </wp:inline>
        </w:drawing>
      </w:r>
    </w:p>
    <w:p w14:paraId="3D6AFEA1" w14:textId="77777777" w:rsidR="00297C6E" w:rsidRPr="00297C6E" w:rsidRDefault="00297C6E">
      <w:pPr>
        <w:rPr>
          <w:rFonts w:asciiTheme="minorEastAsia" w:hAnsiTheme="minorEastAsia" w:cs="Arial"/>
          <w:color w:val="000000"/>
          <w:szCs w:val="21"/>
        </w:rPr>
      </w:pPr>
    </w:p>
    <w:p w14:paraId="4CB73F21" w14:textId="77777777" w:rsidR="00D30CEC" w:rsidRPr="007B4DE6" w:rsidRDefault="00D421E7">
      <w:pPr>
        <w:rPr>
          <w:rFonts w:asciiTheme="minorEastAsia" w:hAnsiTheme="minorEastAsia" w:cs="Arial"/>
          <w:b/>
          <w:color w:val="0000FF"/>
          <w:szCs w:val="21"/>
        </w:rPr>
      </w:pPr>
      <w:r w:rsidRPr="007B4DE6">
        <w:rPr>
          <w:rFonts w:asciiTheme="minorEastAsia" w:hAnsiTheme="minorEastAsia" w:cs="Arial" w:hint="eastAsia"/>
          <w:b/>
          <w:color w:val="0000FF"/>
          <w:szCs w:val="21"/>
        </w:rPr>
        <w:t>（Timed mating）</w:t>
      </w:r>
    </w:p>
    <w:p w14:paraId="2CFDAA42" w14:textId="77777777" w:rsidR="00EB0F1E" w:rsidRDefault="00D30CEC">
      <w:pPr>
        <w:rPr>
          <w:rFonts w:asciiTheme="minorEastAsia" w:hAnsiTheme="minorEastAsia" w:cs="Arial"/>
          <w:color w:val="000000"/>
          <w:szCs w:val="21"/>
        </w:rPr>
      </w:pPr>
      <w:r w:rsidRPr="007B4DE6">
        <w:rPr>
          <w:b/>
          <w:noProof/>
          <w:color w:val="0000FF"/>
        </w:rPr>
        <w:drawing>
          <wp:anchor distT="0" distB="0" distL="114300" distR="114300" simplePos="0" relativeHeight="251663360" behindDoc="0" locked="0" layoutInCell="1" allowOverlap="1" wp14:anchorId="21BA0429" wp14:editId="783E53DC">
            <wp:simplePos x="0" y="0"/>
            <wp:positionH relativeFrom="column">
              <wp:posOffset>2578735</wp:posOffset>
            </wp:positionH>
            <wp:positionV relativeFrom="paragraph">
              <wp:posOffset>114300</wp:posOffset>
            </wp:positionV>
            <wp:extent cx="4173220" cy="3395345"/>
            <wp:effectExtent l="0" t="0" r="0" b="8255"/>
            <wp:wrapSquare wrapText="bothSides"/>
            <wp:docPr id="60420" name="図 3" descr="動物の性周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0" name="図 3" descr="動物の性周期.jpg"/>
                    <pic:cNvPicPr>
                      <a:picLocks noChangeAspect="1"/>
                    </pic:cNvPicPr>
                  </pic:nvPicPr>
                  <pic:blipFill rotWithShape="1">
                    <a:blip r:embed="rId27" cstate="screen">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a:ext>
                      </a:extLst>
                    </a:blip>
                    <a:srcRect l="2553" r="2403"/>
                    <a:stretch/>
                  </pic:blipFill>
                  <pic:spPr bwMode="auto">
                    <a:xfrm>
                      <a:off x="0" y="0"/>
                      <a:ext cx="4173220" cy="33953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739C3">
        <w:rPr>
          <w:rFonts w:asciiTheme="minorEastAsia" w:hAnsiTheme="minorEastAsia" w:cs="Arial" w:hint="eastAsia"/>
          <w:color w:val="000000"/>
          <w:szCs w:val="21"/>
        </w:rPr>
        <w:t>マウスの性周期は4日 4匹いれば1匹は発情 4匹以上でtimedすると成功率が上がる</w:t>
      </w:r>
      <w:r w:rsidR="00EB0F1E">
        <w:rPr>
          <w:rFonts w:asciiTheme="minorEastAsia" w:hAnsiTheme="minorEastAsia" w:cs="Arial" w:hint="eastAsia"/>
          <w:color w:val="000000"/>
          <w:szCs w:val="21"/>
        </w:rPr>
        <w:t xml:space="preserve">。　</w:t>
      </w:r>
      <w:r w:rsidR="00EB0F1E" w:rsidRPr="00EB0F1E">
        <w:rPr>
          <w:rFonts w:asciiTheme="minorEastAsia" w:hAnsiTheme="minorEastAsia" w:cs="Arial" w:hint="eastAsia"/>
          <w:color w:val="000000"/>
          <w:szCs w:val="21"/>
        </w:rPr>
        <w:t>1回の性周期は発情前期、発情期、発情後期、休止期に区分され、発情前期に雄と雌を同居させるとすぐに交尾を繰り返し、多くの場合その日の深夜に排卵がおこる。発情期以外の時期に雄と雌を同居させても、メスは交尾を許さず強く拒絶する</w:t>
      </w:r>
      <w:r w:rsidR="00EB0F1E">
        <w:rPr>
          <w:rFonts w:asciiTheme="minorEastAsia" w:hAnsiTheme="minorEastAsia" w:cs="Arial" w:hint="eastAsia"/>
          <w:color w:val="000000"/>
          <w:szCs w:val="21"/>
        </w:rPr>
        <w:t>。雌の外陰部を確認し赤く腫脹していることを確認する</w:t>
      </w:r>
      <w:r w:rsidR="000A1FC5">
        <w:rPr>
          <w:rFonts w:asciiTheme="minorEastAsia" w:hAnsiTheme="minorEastAsia" w:cs="Arial" w:hint="eastAsia"/>
          <w:color w:val="000000"/>
          <w:szCs w:val="21"/>
        </w:rPr>
        <w:t>（Ａ発情前期、Ｂ発情休止期）</w:t>
      </w:r>
      <w:r w:rsidR="00EB0F1E">
        <w:rPr>
          <w:rFonts w:asciiTheme="minorEastAsia" w:hAnsiTheme="minorEastAsia" w:cs="Arial" w:hint="eastAsia"/>
          <w:color w:val="000000"/>
          <w:szCs w:val="21"/>
        </w:rPr>
        <w:t>。同じケージのマウスは性周期が合うことが多い。</w:t>
      </w:r>
    </w:p>
    <w:p w14:paraId="1A797494" w14:textId="77777777" w:rsidR="00EB0F1E" w:rsidRDefault="00EB0F1E">
      <w:pPr>
        <w:rPr>
          <w:rFonts w:asciiTheme="minorEastAsia" w:hAnsiTheme="minorEastAsia" w:cs="Arial"/>
          <w:color w:val="000000"/>
          <w:szCs w:val="21"/>
        </w:rPr>
      </w:pPr>
      <w:r>
        <w:rPr>
          <w:rFonts w:asciiTheme="minorEastAsia" w:hAnsiTheme="minorEastAsia" w:cs="Arial" w:hint="eastAsia"/>
          <w:color w:val="000000"/>
          <w:szCs w:val="21"/>
        </w:rPr>
        <w:t>マウスは月経がない。</w:t>
      </w:r>
    </w:p>
    <w:p w14:paraId="407A19FF" w14:textId="77777777" w:rsidR="00B739C3" w:rsidRDefault="00B739C3">
      <w:pPr>
        <w:rPr>
          <w:rFonts w:asciiTheme="minorEastAsia" w:hAnsiTheme="minorEastAsia" w:cs="Arial"/>
          <w:color w:val="000000"/>
          <w:szCs w:val="21"/>
        </w:rPr>
      </w:pPr>
      <w:r>
        <w:rPr>
          <w:rFonts w:asciiTheme="minorEastAsia" w:hAnsiTheme="minorEastAsia" w:cs="Arial" w:hint="eastAsia"/>
          <w:color w:val="000000"/>
          <w:szCs w:val="21"/>
        </w:rPr>
        <w:t>深夜に排卵 深夜12時</w:t>
      </w:r>
    </w:p>
    <w:p w14:paraId="27442960" w14:textId="77777777" w:rsidR="00D421E7" w:rsidRDefault="00D421E7">
      <w:pPr>
        <w:rPr>
          <w:rFonts w:asciiTheme="minorEastAsia" w:hAnsiTheme="minorEastAsia" w:cs="Arial"/>
          <w:color w:val="000000"/>
          <w:szCs w:val="21"/>
        </w:rPr>
      </w:pPr>
      <w:r>
        <w:rPr>
          <w:rFonts w:asciiTheme="minorEastAsia" w:hAnsiTheme="minorEastAsia" w:cs="Arial" w:hint="eastAsia"/>
          <w:color w:val="000000"/>
          <w:szCs w:val="21"/>
        </w:rPr>
        <w:t>オス：メス＝1:1が理想</w:t>
      </w:r>
    </w:p>
    <w:p w14:paraId="7CF40444" w14:textId="77777777" w:rsidR="00D421E7" w:rsidRDefault="00D421E7">
      <w:pPr>
        <w:rPr>
          <w:rFonts w:asciiTheme="minorEastAsia" w:hAnsiTheme="minorEastAsia" w:cs="Arial"/>
          <w:color w:val="000000"/>
          <w:szCs w:val="21"/>
        </w:rPr>
      </w:pPr>
      <w:r>
        <w:rPr>
          <w:rFonts w:asciiTheme="minorEastAsia" w:hAnsiTheme="minorEastAsia" w:cs="Arial" w:hint="eastAsia"/>
          <w:color w:val="000000"/>
          <w:szCs w:val="21"/>
        </w:rPr>
        <w:t>オスができれば年上</w:t>
      </w:r>
    </w:p>
    <w:p w14:paraId="38548DFA" w14:textId="77777777" w:rsidR="00D421E7" w:rsidRDefault="00D30CEC">
      <w:pPr>
        <w:rPr>
          <w:rFonts w:asciiTheme="minorEastAsia" w:hAnsiTheme="minorEastAsia" w:cs="Arial"/>
          <w:color w:val="000000"/>
          <w:szCs w:val="21"/>
        </w:rPr>
      </w:pPr>
      <w:r>
        <w:rPr>
          <w:noProof/>
        </w:rPr>
        <w:drawing>
          <wp:anchor distT="0" distB="0" distL="114300" distR="114300" simplePos="0" relativeHeight="251658752" behindDoc="0" locked="0" layoutInCell="1" allowOverlap="1" wp14:anchorId="0A241D41" wp14:editId="268303AF">
            <wp:simplePos x="0" y="0"/>
            <wp:positionH relativeFrom="column">
              <wp:posOffset>2733675</wp:posOffset>
            </wp:positionH>
            <wp:positionV relativeFrom="paragraph">
              <wp:posOffset>571500</wp:posOffset>
            </wp:positionV>
            <wp:extent cx="3963670" cy="1933575"/>
            <wp:effectExtent l="0" t="0" r="0" b="0"/>
            <wp:wrapSquare wrapText="bothSides"/>
            <wp:docPr id="64516" name="図 3" descr="雌の外陰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 name="図 3" descr="雌の外陰部.jpg"/>
                    <pic:cNvPicPr>
                      <a:picLocks noChangeAspect="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96367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21E7">
        <w:rPr>
          <w:rFonts w:asciiTheme="minorEastAsia" w:hAnsiTheme="minorEastAsia" w:cs="Arial" w:hint="eastAsia"/>
          <w:color w:val="000000"/>
          <w:szCs w:val="21"/>
        </w:rPr>
        <w:t>年齢2ヶ月～8ヶ月（マウスは2歳程度生きるが、1歳過ぎたら処分</w:t>
      </w:r>
      <w:r w:rsidR="00B739C3">
        <w:rPr>
          <w:rFonts w:asciiTheme="minorEastAsia" w:hAnsiTheme="minorEastAsia" w:cs="Arial" w:hint="eastAsia"/>
          <w:color w:val="000000"/>
          <w:szCs w:val="21"/>
        </w:rPr>
        <w:t xml:space="preserve"> 繁殖しないマウスや有病マウスも処分</w:t>
      </w:r>
      <w:r w:rsidR="00D421E7">
        <w:rPr>
          <w:rFonts w:asciiTheme="minorEastAsia" w:hAnsiTheme="minorEastAsia" w:cs="Arial" w:hint="eastAsia"/>
          <w:color w:val="000000"/>
          <w:szCs w:val="21"/>
        </w:rPr>
        <w:t>）</w:t>
      </w:r>
    </w:p>
    <w:p w14:paraId="1ED7919B" w14:textId="77777777" w:rsidR="00D421E7" w:rsidRDefault="00D421E7">
      <w:pPr>
        <w:rPr>
          <w:rFonts w:asciiTheme="minorEastAsia" w:hAnsiTheme="minorEastAsia" w:cs="Arial"/>
          <w:color w:val="000000"/>
          <w:szCs w:val="21"/>
        </w:rPr>
      </w:pPr>
      <w:r>
        <w:rPr>
          <w:rFonts w:asciiTheme="minorEastAsia" w:hAnsiTheme="minorEastAsia" w:cs="Arial" w:hint="eastAsia"/>
          <w:color w:val="000000"/>
          <w:szCs w:val="21"/>
        </w:rPr>
        <w:t>発情前期のメスは外陰部が赤く腫脹してい</w:t>
      </w:r>
      <w:r>
        <w:rPr>
          <w:rFonts w:asciiTheme="minorEastAsia" w:hAnsiTheme="minorEastAsia" w:cs="Arial" w:hint="eastAsia"/>
          <w:color w:val="000000"/>
          <w:szCs w:val="21"/>
        </w:rPr>
        <w:lastRenderedPageBreak/>
        <w:t>る</w:t>
      </w:r>
    </w:p>
    <w:p w14:paraId="4EF99C5B" w14:textId="77777777" w:rsidR="00D421E7" w:rsidRPr="00B44DE7" w:rsidRDefault="00D421E7">
      <w:pPr>
        <w:rPr>
          <w:rFonts w:asciiTheme="minorEastAsia" w:hAnsiTheme="minorEastAsia" w:cs="Arial"/>
          <w:color w:val="000000"/>
          <w:szCs w:val="21"/>
        </w:rPr>
      </w:pPr>
      <w:r>
        <w:rPr>
          <w:rFonts w:asciiTheme="minorEastAsia" w:hAnsiTheme="minorEastAsia" w:cs="Arial" w:hint="eastAsia"/>
          <w:color w:val="000000"/>
          <w:szCs w:val="21"/>
        </w:rPr>
        <w:t>plugチェック</w:t>
      </w:r>
      <w:r w:rsidR="00B44DE7" w:rsidRPr="00B44DE7">
        <w:rPr>
          <w:rFonts w:asciiTheme="minorEastAsia" w:hAnsiTheme="minorEastAsia" w:cs="Arial" w:hint="eastAsia"/>
          <w:color w:val="000000"/>
          <w:szCs w:val="21"/>
        </w:rPr>
        <w:t>：交尾の翌朝できるだけ早めに、プラグのチェックを行い、雌の膣開口部に明瞭な白い消しゴム状のプラグが観察される。しかしC57BL/6などでは、プラグが膣深部についている場合もあるので、必ず、ピンセットなどを膣内に挿入し、その有無を確認する。</w:t>
      </w:r>
    </w:p>
    <w:p w14:paraId="58F03FF9" w14:textId="77777777" w:rsidR="00515E96" w:rsidRDefault="00515E96">
      <w:pPr>
        <w:rPr>
          <w:rFonts w:asciiTheme="minorEastAsia" w:hAnsiTheme="minorEastAsia" w:cs="Arial"/>
          <w:color w:val="000000"/>
          <w:szCs w:val="21"/>
        </w:rPr>
      </w:pPr>
      <w:r>
        <w:rPr>
          <w:noProof/>
        </w:rPr>
        <w:drawing>
          <wp:inline distT="0" distB="0" distL="0" distR="0" wp14:anchorId="0B31057A" wp14:editId="72ABD5EF">
            <wp:extent cx="4257675" cy="1861156"/>
            <wp:effectExtent l="0" t="0" r="0" b="6350"/>
            <wp:docPr id="17" name="図 3" descr="交尾後のプラ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8" name="図 3" descr="交尾後のプラグ.jpg"/>
                    <pic:cNvPicPr>
                      <a:picLocks noChangeAspect="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267803" cy="1865583"/>
                    </a:xfrm>
                    <a:prstGeom prst="rect">
                      <a:avLst/>
                    </a:prstGeom>
                    <a:noFill/>
                    <a:ln>
                      <a:noFill/>
                    </a:ln>
                  </pic:spPr>
                </pic:pic>
              </a:graphicData>
            </a:graphic>
          </wp:inline>
        </w:drawing>
      </w:r>
    </w:p>
    <w:p w14:paraId="13D32966" w14:textId="77777777" w:rsidR="002C544E" w:rsidRDefault="002C544E" w:rsidP="002C544E">
      <w:pPr>
        <w:rPr>
          <w:rFonts w:asciiTheme="minorEastAsia" w:hAnsiTheme="minorEastAsia" w:cs="Arial"/>
          <w:color w:val="000000"/>
          <w:szCs w:val="21"/>
        </w:rPr>
      </w:pPr>
      <w:r w:rsidRPr="002C544E">
        <w:rPr>
          <w:rFonts w:asciiTheme="minorEastAsia" w:hAnsiTheme="minorEastAsia" w:cs="Arial" w:hint="eastAsia"/>
          <w:color w:val="000000"/>
          <w:szCs w:val="21"/>
        </w:rPr>
        <w:t>プラグ確認後１０日目を経過すると触診で胎仔に触れることができる。通常は、交尾後２週齢頃になると、妊娠した雌は下腹が膨れてくるので、一見して妊娠を診断することができる。しかし、胎盤徴候を確認するのが一番確実な判定である。妊娠していれば、プラグ（膣栓）確認後１０～１３日頃にメスの膣内に血液塊を確認することができる。</w:t>
      </w:r>
      <w:r w:rsidR="00C6408E">
        <w:rPr>
          <w:rFonts w:asciiTheme="minorEastAsia" w:hAnsiTheme="minorEastAsia" w:cs="Arial" w:hint="eastAsia"/>
          <w:color w:val="000000"/>
          <w:szCs w:val="21"/>
        </w:rPr>
        <w:t>プラグを確認した当日のお昼12時における胎仔のステージはE0.5</w:t>
      </w:r>
      <w:r w:rsidR="00C6408E">
        <w:rPr>
          <w:rFonts w:asciiTheme="minorEastAsia" w:hAnsiTheme="minorEastAsia" w:cs="Arial"/>
          <w:color w:val="000000"/>
          <w:szCs w:val="21"/>
        </w:rPr>
        <w:t>(Embryonic day)</w:t>
      </w:r>
      <w:r w:rsidR="00C6408E">
        <w:rPr>
          <w:rFonts w:asciiTheme="minorEastAsia" w:hAnsiTheme="minorEastAsia" w:cs="Arial" w:hint="eastAsia"/>
          <w:color w:val="000000"/>
          <w:szCs w:val="21"/>
        </w:rPr>
        <w:t>,0.5dpc(day post coitum)である。当日の夜12時であれば、E1,1dpcである。いつも夜間に</w:t>
      </w:r>
      <w:r w:rsidR="00112CA8">
        <w:rPr>
          <w:rFonts w:asciiTheme="minorEastAsia" w:hAnsiTheme="minorEastAsia" w:cs="Arial" w:hint="eastAsia"/>
          <w:color w:val="000000"/>
          <w:szCs w:val="21"/>
        </w:rPr>
        <w:t>開腹する</w:t>
      </w:r>
      <w:r w:rsidR="00C6408E">
        <w:rPr>
          <w:rFonts w:asciiTheme="minorEastAsia" w:hAnsiTheme="minorEastAsia" w:cs="Arial" w:hint="eastAsia"/>
          <w:color w:val="000000"/>
          <w:szCs w:val="21"/>
        </w:rPr>
        <w:t>ため、</w:t>
      </w:r>
      <w:r w:rsidR="00112CA8">
        <w:rPr>
          <w:rFonts w:asciiTheme="minorEastAsia" w:hAnsiTheme="minorEastAsia" w:cs="Arial" w:hint="eastAsia"/>
          <w:color w:val="000000"/>
          <w:szCs w:val="21"/>
        </w:rPr>
        <w:t>プラグ確認から14日後を</w:t>
      </w:r>
      <w:r w:rsidR="00C6408E">
        <w:rPr>
          <w:rFonts w:asciiTheme="minorEastAsia" w:hAnsiTheme="minorEastAsia" w:cs="Arial" w:hint="eastAsia"/>
          <w:color w:val="000000"/>
          <w:szCs w:val="21"/>
        </w:rPr>
        <w:t>E15</w:t>
      </w:r>
      <w:r w:rsidR="00112CA8">
        <w:rPr>
          <w:rFonts w:asciiTheme="minorEastAsia" w:hAnsiTheme="minorEastAsia" w:cs="Arial"/>
          <w:color w:val="000000"/>
          <w:szCs w:val="21"/>
        </w:rPr>
        <w:t>,15dpc</w:t>
      </w:r>
      <w:r w:rsidR="00112CA8">
        <w:rPr>
          <w:rFonts w:asciiTheme="minorEastAsia" w:hAnsiTheme="minorEastAsia" w:cs="Arial" w:hint="eastAsia"/>
          <w:color w:val="000000"/>
          <w:szCs w:val="21"/>
        </w:rPr>
        <w:t>としている。</w:t>
      </w:r>
    </w:p>
    <w:p w14:paraId="26E7DDC9" w14:textId="77777777" w:rsidR="002C544E" w:rsidRPr="002C544E" w:rsidRDefault="002C544E">
      <w:pPr>
        <w:rPr>
          <w:rFonts w:asciiTheme="minorEastAsia" w:hAnsiTheme="minorEastAsia" w:cs="Arial"/>
          <w:color w:val="000000"/>
          <w:szCs w:val="21"/>
        </w:rPr>
      </w:pPr>
      <w:r>
        <w:rPr>
          <w:noProof/>
        </w:rPr>
        <w:drawing>
          <wp:inline distT="0" distB="0" distL="0" distR="0" wp14:anchorId="453B3001" wp14:editId="0AAD6BB6">
            <wp:extent cx="2121008" cy="1631186"/>
            <wp:effectExtent l="0" t="0" r="0" b="0"/>
            <wp:docPr id="66564" name="図 3" descr="胎盤兆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4" name="図 3" descr="胎盤兆候.jpg"/>
                    <pic:cNvPicPr>
                      <a:picLocks noChangeAspect="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133725" cy="1640966"/>
                    </a:xfrm>
                    <a:prstGeom prst="rect">
                      <a:avLst/>
                    </a:prstGeom>
                    <a:noFill/>
                    <a:ln>
                      <a:noFill/>
                    </a:ln>
                  </pic:spPr>
                </pic:pic>
              </a:graphicData>
            </a:graphic>
          </wp:inline>
        </w:drawing>
      </w:r>
    </w:p>
    <w:p w14:paraId="2834368C" w14:textId="77777777" w:rsidR="00D421E7" w:rsidRDefault="00D421E7">
      <w:pPr>
        <w:rPr>
          <w:rFonts w:asciiTheme="minorEastAsia" w:hAnsiTheme="minorEastAsia" w:cs="Arial"/>
          <w:color w:val="000000"/>
          <w:szCs w:val="21"/>
        </w:rPr>
      </w:pPr>
    </w:p>
    <w:p w14:paraId="761D5A1E" w14:textId="77777777" w:rsidR="00D421E7" w:rsidRDefault="00D421E7">
      <w:pPr>
        <w:rPr>
          <w:rFonts w:asciiTheme="minorEastAsia" w:hAnsiTheme="minorEastAsia"/>
          <w:szCs w:val="21"/>
        </w:rPr>
      </w:pPr>
      <w:r w:rsidRPr="007B4DE6">
        <w:rPr>
          <w:rFonts w:asciiTheme="minorEastAsia" w:hAnsiTheme="minorEastAsia"/>
          <w:b/>
          <w:color w:val="0000FF"/>
          <w:szCs w:val="21"/>
        </w:rPr>
        <w:t>（戻し交配、Back</w:t>
      </w:r>
      <w:r w:rsidRPr="007B4DE6">
        <w:rPr>
          <w:rFonts w:asciiTheme="minorEastAsia" w:hAnsiTheme="minorEastAsia" w:hint="eastAsia"/>
          <w:b/>
          <w:color w:val="0000FF"/>
          <w:szCs w:val="21"/>
        </w:rPr>
        <w:t xml:space="preserve"> </w:t>
      </w:r>
      <w:r w:rsidRPr="007B4DE6">
        <w:rPr>
          <w:rFonts w:asciiTheme="minorEastAsia" w:hAnsiTheme="minorEastAsia" w:hint="eastAsia"/>
          <w:color w:val="0000FF"/>
          <w:szCs w:val="21"/>
        </w:rPr>
        <w:t>cross）</w:t>
      </w:r>
      <w:r>
        <w:rPr>
          <w:rFonts w:asciiTheme="minorEastAsia" w:hAnsiTheme="minorEastAsia" w:hint="eastAsia"/>
          <w:szCs w:val="21"/>
        </w:rPr>
        <w:t>コンジェニック系統の作り方</w:t>
      </w:r>
    </w:p>
    <w:p w14:paraId="5F17391E" w14:textId="77777777" w:rsidR="00D421E7" w:rsidRDefault="00D421E7">
      <w:pPr>
        <w:rPr>
          <w:rFonts w:asciiTheme="minorEastAsia" w:hAnsiTheme="minorEastAsia"/>
          <w:szCs w:val="21"/>
        </w:rPr>
      </w:pPr>
      <w:r>
        <w:rPr>
          <w:rFonts w:asciiTheme="minorEastAsia" w:hAnsiTheme="minorEastAsia" w:hint="eastAsia"/>
          <w:szCs w:val="21"/>
        </w:rPr>
        <w:t>Genotyping</w:t>
      </w:r>
    </w:p>
    <w:p w14:paraId="18F7166F" w14:textId="77777777" w:rsidR="00B739C3" w:rsidRDefault="00B739C3">
      <w:pPr>
        <w:rPr>
          <w:rFonts w:asciiTheme="minorEastAsia" w:hAnsiTheme="minorEastAsia"/>
          <w:szCs w:val="21"/>
        </w:rPr>
      </w:pPr>
      <w:r>
        <w:rPr>
          <w:rFonts w:asciiTheme="minorEastAsia" w:hAnsiTheme="minorEastAsia" w:hint="eastAsia"/>
          <w:szCs w:val="21"/>
        </w:rPr>
        <w:t>♂Het×♀WT(近交系）：母が中心だが、死んだ場合新しいWT（近交系）を買う</w:t>
      </w:r>
    </w:p>
    <w:p w14:paraId="5A244E54" w14:textId="77777777" w:rsidR="00B739C3" w:rsidRDefault="00B739C3">
      <w:pPr>
        <w:rPr>
          <w:rFonts w:asciiTheme="minorEastAsia" w:hAnsiTheme="minorEastAsia"/>
          <w:szCs w:val="21"/>
        </w:rPr>
      </w:pPr>
      <w:r>
        <w:rPr>
          <w:rFonts w:asciiTheme="minorEastAsia" w:hAnsiTheme="minorEastAsia" w:hint="eastAsia"/>
          <w:szCs w:val="21"/>
        </w:rPr>
        <w:t>F10で近交系ゲノムは99.8%に達する</w:t>
      </w:r>
    </w:p>
    <w:p w14:paraId="3DDDDA96" w14:textId="77777777" w:rsidR="00D421E7" w:rsidRDefault="00D421E7">
      <w:pPr>
        <w:rPr>
          <w:rFonts w:asciiTheme="minorEastAsia" w:hAnsiTheme="minorEastAsia"/>
          <w:szCs w:val="21"/>
        </w:rPr>
      </w:pPr>
    </w:p>
    <w:p w14:paraId="03177FD1" w14:textId="77777777" w:rsidR="00D421E7" w:rsidRPr="007B4DE6" w:rsidRDefault="00D421E7">
      <w:pPr>
        <w:rPr>
          <w:rFonts w:asciiTheme="minorEastAsia" w:hAnsiTheme="minorEastAsia"/>
          <w:b/>
          <w:color w:val="0000FF"/>
          <w:szCs w:val="21"/>
        </w:rPr>
      </w:pPr>
      <w:r w:rsidRPr="007B4DE6">
        <w:rPr>
          <w:rFonts w:asciiTheme="minorEastAsia" w:hAnsiTheme="minorEastAsia" w:hint="eastAsia"/>
          <w:b/>
          <w:color w:val="0000FF"/>
          <w:szCs w:val="21"/>
        </w:rPr>
        <w:t>（移植）</w:t>
      </w:r>
    </w:p>
    <w:p w14:paraId="378F27CE" w14:textId="77777777" w:rsidR="00B739C3" w:rsidRDefault="00D421E7" w:rsidP="00CD5564">
      <w:pPr>
        <w:ind w:left="105" w:hangingChars="50" w:hanging="105"/>
        <w:rPr>
          <w:rFonts w:asciiTheme="minorEastAsia" w:hAnsiTheme="minorEastAsia"/>
          <w:szCs w:val="21"/>
        </w:rPr>
      </w:pPr>
      <w:r w:rsidRPr="007F666F">
        <w:rPr>
          <w:rFonts w:asciiTheme="minorEastAsia" w:hAnsiTheme="minorEastAsia" w:hint="eastAsia"/>
          <w:b/>
          <w:szCs w:val="21"/>
        </w:rPr>
        <w:t>ヌードマウス</w:t>
      </w:r>
      <w:r w:rsidR="00B739C3">
        <w:rPr>
          <w:rFonts w:asciiTheme="minorEastAsia" w:hAnsiTheme="minorEastAsia" w:hint="eastAsia"/>
          <w:szCs w:val="21"/>
        </w:rPr>
        <w:t>(T細胞減少)</w:t>
      </w:r>
      <w:r>
        <w:rPr>
          <w:rFonts w:asciiTheme="minorEastAsia" w:hAnsiTheme="minorEastAsia" w:hint="eastAsia"/>
          <w:szCs w:val="21"/>
        </w:rPr>
        <w:t xml:space="preserve"> </w:t>
      </w:r>
      <w:r w:rsidRPr="007F666F">
        <w:rPr>
          <w:rFonts w:asciiTheme="minorEastAsia" w:hAnsiTheme="minorEastAsia" w:hint="eastAsia"/>
          <w:b/>
          <w:szCs w:val="21"/>
        </w:rPr>
        <w:t>SCID</w:t>
      </w:r>
      <w:r w:rsidR="00B739C3">
        <w:rPr>
          <w:rFonts w:asciiTheme="minorEastAsia" w:hAnsiTheme="minorEastAsia" w:hint="eastAsia"/>
          <w:szCs w:val="21"/>
        </w:rPr>
        <w:t>(</w:t>
      </w:r>
      <w:r w:rsidR="007F666F">
        <w:rPr>
          <w:rFonts w:asciiTheme="minorEastAsia" w:hAnsiTheme="minorEastAsia" w:hint="eastAsia"/>
          <w:szCs w:val="21"/>
        </w:rPr>
        <w:t xml:space="preserve">severe combined </w:t>
      </w:r>
      <w:proofErr w:type="spellStart"/>
      <w:r w:rsidR="007F666F">
        <w:rPr>
          <w:rFonts w:asciiTheme="minorEastAsia" w:hAnsiTheme="minorEastAsia" w:hint="eastAsia"/>
          <w:szCs w:val="21"/>
        </w:rPr>
        <w:t>immunodeficiency:</w:t>
      </w:r>
      <w:r w:rsidR="00B739C3">
        <w:rPr>
          <w:rFonts w:asciiTheme="minorEastAsia" w:hAnsiTheme="minorEastAsia" w:hint="eastAsia"/>
          <w:szCs w:val="21"/>
        </w:rPr>
        <w:t>T</w:t>
      </w:r>
      <w:proofErr w:type="spellEnd"/>
      <w:r w:rsidR="00B739C3">
        <w:rPr>
          <w:rFonts w:asciiTheme="minorEastAsia" w:hAnsiTheme="minorEastAsia" w:hint="eastAsia"/>
          <w:szCs w:val="21"/>
        </w:rPr>
        <w:t>細胞B細胞なし</w:t>
      </w:r>
      <w:r w:rsidR="007F666F">
        <w:rPr>
          <w:rFonts w:asciiTheme="minorEastAsia" w:hAnsiTheme="minorEastAsia" w:hint="eastAsia"/>
          <w:szCs w:val="21"/>
        </w:rPr>
        <w:t xml:space="preserve">) </w:t>
      </w:r>
      <w:r w:rsidR="007F666F" w:rsidRPr="007F666F">
        <w:rPr>
          <w:rFonts w:asciiTheme="minorEastAsia" w:hAnsiTheme="minorEastAsia" w:hint="eastAsia"/>
          <w:b/>
          <w:szCs w:val="21"/>
        </w:rPr>
        <w:t>NOD</w:t>
      </w:r>
      <w:r w:rsidR="00B739C3" w:rsidRPr="007F666F">
        <w:rPr>
          <w:rFonts w:asciiTheme="minorEastAsia" w:hAnsiTheme="minorEastAsia" w:hint="eastAsia"/>
          <w:b/>
          <w:szCs w:val="21"/>
        </w:rPr>
        <w:t>-SCID</w:t>
      </w:r>
      <w:r w:rsidR="00B739C3">
        <w:rPr>
          <w:rFonts w:asciiTheme="minorEastAsia" w:hAnsiTheme="minorEastAsia" w:hint="eastAsia"/>
          <w:szCs w:val="21"/>
        </w:rPr>
        <w:t>(</w:t>
      </w:r>
      <w:r w:rsidR="007F666F">
        <w:rPr>
          <w:rFonts w:asciiTheme="minorEastAsia" w:hAnsiTheme="minorEastAsia" w:hint="eastAsia"/>
          <w:szCs w:val="21"/>
        </w:rPr>
        <w:t>NOD：non-obese diabetic mouse</w:t>
      </w:r>
      <w:r w:rsidR="00B739C3">
        <w:rPr>
          <w:rFonts w:asciiTheme="minorEastAsia" w:hAnsiTheme="minorEastAsia" w:hint="eastAsia"/>
          <w:szCs w:val="21"/>
        </w:rPr>
        <w:t>さらに</w:t>
      </w:r>
      <w:r w:rsidR="007F666F">
        <w:rPr>
          <w:rFonts w:asciiTheme="minorEastAsia" w:hAnsiTheme="minorEastAsia" w:hint="eastAsia"/>
          <w:szCs w:val="21"/>
        </w:rPr>
        <w:t>自己免疫型糖尿病と自然免疫系の一部低下、</w:t>
      </w:r>
      <w:r w:rsidR="00B739C3">
        <w:rPr>
          <w:rFonts w:asciiTheme="minorEastAsia" w:hAnsiTheme="minorEastAsia" w:hint="eastAsia"/>
          <w:szCs w:val="21"/>
        </w:rPr>
        <w:t>NK</w:t>
      </w:r>
      <w:r w:rsidR="007F666F">
        <w:rPr>
          <w:rFonts w:asciiTheme="minorEastAsia" w:hAnsiTheme="minorEastAsia" w:hint="eastAsia"/>
          <w:szCs w:val="21"/>
        </w:rPr>
        <w:t>細胞活性も低い),</w:t>
      </w:r>
      <w:r w:rsidR="007F666F" w:rsidRPr="007F666F">
        <w:rPr>
          <w:rFonts w:asciiTheme="minorEastAsia" w:hAnsiTheme="minorEastAsia" w:hint="eastAsia"/>
          <w:b/>
          <w:szCs w:val="21"/>
        </w:rPr>
        <w:t>NOG</w:t>
      </w:r>
      <w:r w:rsidR="007F666F">
        <w:rPr>
          <w:rFonts w:asciiTheme="minorEastAsia" w:hAnsiTheme="minorEastAsia" w:hint="eastAsia"/>
          <w:szCs w:val="21"/>
        </w:rPr>
        <w:t>(さらにIL-2受容体γ鎖ノックアウト導入、自然免疫系、樹状細胞の機能も低下)</w:t>
      </w:r>
    </w:p>
    <w:p w14:paraId="09F6CA21" w14:textId="77777777" w:rsidR="007F666F" w:rsidRDefault="007F666F">
      <w:pPr>
        <w:rPr>
          <w:rFonts w:asciiTheme="minorEastAsia" w:hAnsiTheme="minorEastAsia"/>
          <w:szCs w:val="21"/>
        </w:rPr>
      </w:pPr>
      <w:r>
        <w:rPr>
          <w:rFonts w:asciiTheme="minorEastAsia" w:hAnsiTheme="minorEastAsia" w:hint="eastAsia"/>
          <w:szCs w:val="21"/>
        </w:rPr>
        <w:t>NOGは日本で開発された</w:t>
      </w:r>
      <w:r w:rsidRPr="007F666F">
        <w:rPr>
          <w:rFonts w:asciiTheme="minorEastAsia" w:hAnsiTheme="minorEastAsia" w:hint="eastAsia"/>
          <w:b/>
          <w:szCs w:val="21"/>
        </w:rPr>
        <w:t>超免疫不全マウス</w:t>
      </w:r>
      <w:r>
        <w:rPr>
          <w:rFonts w:asciiTheme="minorEastAsia" w:hAnsiTheme="minorEastAsia" w:hint="eastAsia"/>
          <w:szCs w:val="21"/>
        </w:rPr>
        <w:t>である。ヒト造血モデルを用いて、特定のヒト血液細胞の生産やヒト用ワクチン・免疫療法の開発、ヒトのT,B細胞に特異的に感染するヒト病原性ウイルスによるヒト感染症モデルの作成が可能となった。また、ヒト癌細胞に対する可移植性が高い。</w:t>
      </w:r>
    </w:p>
    <w:p w14:paraId="5BB5189F" w14:textId="77777777" w:rsidR="00D421E7" w:rsidRDefault="00D421E7">
      <w:pPr>
        <w:rPr>
          <w:rFonts w:asciiTheme="minorEastAsia" w:hAnsiTheme="minorEastAsia"/>
          <w:szCs w:val="21"/>
        </w:rPr>
      </w:pPr>
      <w:r>
        <w:rPr>
          <w:rFonts w:asciiTheme="minorEastAsia" w:hAnsiTheme="minorEastAsia" w:hint="eastAsia"/>
          <w:szCs w:val="21"/>
        </w:rPr>
        <w:t>同系統のリタイアマウス</w:t>
      </w:r>
    </w:p>
    <w:p w14:paraId="4D7E7449" w14:textId="77777777" w:rsidR="00D421E7" w:rsidRDefault="00D421E7">
      <w:pPr>
        <w:rPr>
          <w:rFonts w:asciiTheme="minorEastAsia" w:hAnsiTheme="minorEastAsia"/>
          <w:szCs w:val="21"/>
        </w:rPr>
      </w:pPr>
      <w:r>
        <w:rPr>
          <w:rFonts w:asciiTheme="minorEastAsia" w:hAnsiTheme="minorEastAsia" w:hint="eastAsia"/>
          <w:szCs w:val="21"/>
        </w:rPr>
        <w:t>ケージに複数飼うならオスはファイティングするのでメスがよい</w:t>
      </w:r>
    </w:p>
    <w:p w14:paraId="073FFD46" w14:textId="77777777" w:rsidR="00D421E7" w:rsidRDefault="00D421E7">
      <w:pPr>
        <w:rPr>
          <w:rFonts w:asciiTheme="minorEastAsia" w:hAnsiTheme="minorEastAsia"/>
          <w:szCs w:val="21"/>
        </w:rPr>
      </w:pPr>
    </w:p>
    <w:p w14:paraId="3CE4175C" w14:textId="77777777" w:rsidR="00D421E7" w:rsidRDefault="00D421E7">
      <w:pPr>
        <w:rPr>
          <w:rFonts w:asciiTheme="minorEastAsia" w:hAnsiTheme="minorEastAsia"/>
          <w:szCs w:val="21"/>
        </w:rPr>
      </w:pPr>
      <w:r w:rsidRPr="007B4DE6">
        <w:rPr>
          <w:rFonts w:asciiTheme="minorEastAsia" w:hAnsiTheme="minorEastAsia" w:hint="eastAsia"/>
          <w:b/>
          <w:color w:val="0000FF"/>
          <w:szCs w:val="21"/>
        </w:rPr>
        <w:t>（マウス購入）</w:t>
      </w:r>
      <w:r w:rsidR="005A553E">
        <w:rPr>
          <w:rFonts w:asciiTheme="minorEastAsia" w:hAnsiTheme="minorEastAsia" w:hint="eastAsia"/>
          <w:szCs w:val="21"/>
        </w:rPr>
        <w:t>(毛色)</w:t>
      </w:r>
    </w:p>
    <w:p w14:paraId="1560EF5A" w14:textId="77777777" w:rsidR="00D421E7" w:rsidRDefault="00D421E7">
      <w:pPr>
        <w:rPr>
          <w:rFonts w:asciiTheme="minorEastAsia" w:hAnsiTheme="minorEastAsia"/>
          <w:szCs w:val="21"/>
        </w:rPr>
      </w:pPr>
      <w:r>
        <w:rPr>
          <w:rFonts w:asciiTheme="minorEastAsia" w:hAnsiTheme="minorEastAsia" w:hint="eastAsia"/>
          <w:szCs w:val="21"/>
        </w:rPr>
        <w:t>SLC、チャールスリバー、クレア</w:t>
      </w:r>
    </w:p>
    <w:p w14:paraId="42CB1BBF" w14:textId="77777777" w:rsidR="00D421E7" w:rsidRDefault="004B1EAB">
      <w:pPr>
        <w:rPr>
          <w:rFonts w:asciiTheme="minorEastAsia" w:hAnsiTheme="minorEastAsia"/>
          <w:szCs w:val="21"/>
        </w:rPr>
      </w:pPr>
      <w:r>
        <w:rPr>
          <w:rFonts w:asciiTheme="minorEastAsia" w:hAnsiTheme="minorEastAsia" w:hint="eastAsia"/>
          <w:szCs w:val="21"/>
        </w:rPr>
        <w:t>ノックアウト、ノックイン、トランスジェニック</w:t>
      </w:r>
      <w:r w:rsidR="00D421E7">
        <w:rPr>
          <w:rFonts w:asciiTheme="minorEastAsia" w:hAnsiTheme="minorEastAsia" w:hint="eastAsia"/>
          <w:szCs w:val="21"/>
        </w:rPr>
        <w:t>マウス</w:t>
      </w:r>
      <w:r w:rsidR="004C4E26">
        <w:rPr>
          <w:rFonts w:asciiTheme="minorEastAsia" w:hAnsiTheme="minorEastAsia" w:hint="eastAsia"/>
          <w:szCs w:val="21"/>
        </w:rPr>
        <w:t>、コンディショナルノックアウトマウス</w:t>
      </w:r>
      <w:r w:rsidR="00D421E7">
        <w:rPr>
          <w:rFonts w:asciiTheme="minorEastAsia" w:hAnsiTheme="minorEastAsia" w:hint="eastAsia"/>
          <w:szCs w:val="21"/>
        </w:rPr>
        <w:t>は</w:t>
      </w:r>
      <w:r>
        <w:rPr>
          <w:rFonts w:asciiTheme="minorEastAsia" w:hAnsiTheme="minorEastAsia" w:hint="eastAsia"/>
          <w:szCs w:val="21"/>
        </w:rPr>
        <w:t>業者に</w:t>
      </w:r>
      <w:r w:rsidR="00D421E7">
        <w:rPr>
          <w:rFonts w:asciiTheme="minorEastAsia" w:hAnsiTheme="minorEastAsia" w:hint="eastAsia"/>
          <w:szCs w:val="21"/>
        </w:rPr>
        <w:t>依頼できる</w:t>
      </w:r>
    </w:p>
    <w:p w14:paraId="04F4563E" w14:textId="77777777" w:rsidR="00E04439" w:rsidRPr="00E04439" w:rsidRDefault="00F41C16" w:rsidP="00E04439">
      <w:pPr>
        <w:rPr>
          <w:rFonts w:asciiTheme="minorEastAsia" w:hAnsiTheme="minorEastAsia"/>
          <w:szCs w:val="21"/>
        </w:rPr>
      </w:pPr>
      <w:r>
        <w:rPr>
          <w:rFonts w:asciiTheme="minorEastAsia" w:hAnsiTheme="minorEastAsia" w:hint="eastAsia"/>
          <w:szCs w:val="21"/>
        </w:rPr>
        <w:t>毛色c</w:t>
      </w:r>
      <w:r>
        <w:rPr>
          <w:rFonts w:asciiTheme="minorEastAsia" w:hAnsiTheme="minorEastAsia"/>
          <w:szCs w:val="21"/>
        </w:rPr>
        <w:t xml:space="preserve">oat </w:t>
      </w:r>
      <w:proofErr w:type="spellStart"/>
      <w:r>
        <w:rPr>
          <w:rFonts w:asciiTheme="minorEastAsia" w:hAnsiTheme="minorEastAsia"/>
          <w:szCs w:val="21"/>
        </w:rPr>
        <w:t>colar</w:t>
      </w:r>
      <w:proofErr w:type="spellEnd"/>
      <w:r w:rsidR="00107376">
        <w:rPr>
          <w:rFonts w:asciiTheme="minorEastAsia" w:hAnsiTheme="minorEastAsia"/>
          <w:szCs w:val="21"/>
        </w:rPr>
        <w:t>,</w:t>
      </w:r>
      <w:r w:rsidR="00E04439" w:rsidRPr="00E04439">
        <w:rPr>
          <w:rFonts w:asciiTheme="minorEastAsia" w:hAnsiTheme="minorEastAsia" w:hint="eastAsia"/>
          <w:szCs w:val="21"/>
        </w:rPr>
        <w:t>マウスの毛色遺伝子</w:t>
      </w:r>
    </w:p>
    <w:p w14:paraId="2C9D328F" w14:textId="77777777" w:rsidR="004F155A" w:rsidRPr="004F155A" w:rsidRDefault="00E04439" w:rsidP="004F155A">
      <w:pPr>
        <w:rPr>
          <w:rFonts w:asciiTheme="minorEastAsia" w:hAnsiTheme="minorEastAsia"/>
          <w:szCs w:val="21"/>
        </w:rPr>
      </w:pPr>
      <w:r w:rsidRPr="00E04439">
        <w:rPr>
          <w:rFonts w:asciiTheme="minorEastAsia" w:hAnsiTheme="minorEastAsia" w:hint="eastAsia"/>
          <w:szCs w:val="21"/>
        </w:rPr>
        <w:t>マウスの毛の色は、主に３種類（優勢；A, B, C、劣勢；a, b, c）の遺伝子型の組み合</w:t>
      </w:r>
      <w:r w:rsidR="004F155A">
        <w:rPr>
          <w:rFonts w:asciiTheme="minorEastAsia" w:hAnsiTheme="minorEastAsia" w:hint="eastAsia"/>
          <w:szCs w:val="21"/>
        </w:rPr>
        <w:t>わせで決まっている。</w:t>
      </w:r>
    </w:p>
    <w:p w14:paraId="25A96DF8" w14:textId="77777777" w:rsidR="004F155A" w:rsidRPr="004F155A" w:rsidRDefault="004F155A" w:rsidP="004F155A">
      <w:pPr>
        <w:rPr>
          <w:rFonts w:asciiTheme="minorEastAsia" w:hAnsiTheme="minorEastAsia"/>
          <w:szCs w:val="21"/>
        </w:rPr>
      </w:pPr>
      <w:r w:rsidRPr="004F155A">
        <w:rPr>
          <w:rFonts w:asciiTheme="minorEastAsia" w:hAnsiTheme="minorEastAsia" w:hint="eastAsia"/>
          <w:szCs w:val="21"/>
        </w:rPr>
        <w:t>A</w:t>
      </w:r>
      <w:r w:rsidR="00956113">
        <w:rPr>
          <w:rFonts w:asciiTheme="minorEastAsia" w:hAnsiTheme="minorEastAsia"/>
          <w:szCs w:val="21"/>
        </w:rPr>
        <w:t>(agouti)</w:t>
      </w:r>
      <w:r w:rsidRPr="004F155A">
        <w:rPr>
          <w:rFonts w:asciiTheme="minorEastAsia" w:hAnsiTheme="minorEastAsia" w:hint="eastAsia"/>
          <w:szCs w:val="21"/>
        </w:rPr>
        <w:t>遺伝子座</w:t>
      </w:r>
      <w:r>
        <w:rPr>
          <w:rFonts w:asciiTheme="minorEastAsia" w:hAnsiTheme="minorEastAsia" w:hint="eastAsia"/>
          <w:szCs w:val="21"/>
        </w:rPr>
        <w:t>:</w:t>
      </w:r>
      <w:r w:rsidR="00956113">
        <w:rPr>
          <w:rFonts w:asciiTheme="minorEastAsia" w:hAnsiTheme="minorEastAsia" w:hint="eastAsia"/>
          <w:szCs w:val="21"/>
        </w:rPr>
        <w:t>遺伝子名a(</w:t>
      </w:r>
      <w:proofErr w:type="spellStart"/>
      <w:r w:rsidR="00956113">
        <w:rPr>
          <w:rFonts w:asciiTheme="minorEastAsia" w:hAnsiTheme="minorEastAsia" w:hint="eastAsia"/>
          <w:szCs w:val="21"/>
        </w:rPr>
        <w:t>nonagouti</w:t>
      </w:r>
      <w:proofErr w:type="spellEnd"/>
      <w:r w:rsidR="00956113">
        <w:rPr>
          <w:rFonts w:asciiTheme="minorEastAsia" w:hAnsiTheme="minorEastAsia" w:hint="eastAsia"/>
          <w:szCs w:val="21"/>
        </w:rPr>
        <w:t>)</w:t>
      </w:r>
      <w:r w:rsidRPr="004F155A">
        <w:rPr>
          <w:rFonts w:asciiTheme="minorEastAsia" w:hAnsiTheme="minorEastAsia" w:hint="eastAsia"/>
          <w:szCs w:val="21"/>
        </w:rPr>
        <w:t>この遺伝子座は色素の分布を支配している遺伝子座。A遺伝子はa遺伝子に対し優勢で、A/A・A/aの場合は毛根部および毛先が密になり中央部が粗になる。a/aの場合は、全体的に密。A/A,A/aの場合には、１本の毛に２色あるように見える。</w:t>
      </w:r>
    </w:p>
    <w:p w14:paraId="6FEC8AA6" w14:textId="77777777" w:rsidR="00E04439" w:rsidRDefault="004F155A" w:rsidP="004F155A">
      <w:pPr>
        <w:rPr>
          <w:rFonts w:asciiTheme="minorEastAsia" w:hAnsiTheme="minorEastAsia"/>
          <w:szCs w:val="21"/>
        </w:rPr>
      </w:pPr>
      <w:r w:rsidRPr="004F155A">
        <w:rPr>
          <w:rFonts w:asciiTheme="minorEastAsia" w:hAnsiTheme="minorEastAsia" w:hint="eastAsia"/>
          <w:szCs w:val="21"/>
        </w:rPr>
        <w:t>B</w:t>
      </w:r>
      <w:r w:rsidR="00956113">
        <w:rPr>
          <w:rFonts w:asciiTheme="minorEastAsia" w:hAnsiTheme="minorEastAsia"/>
          <w:szCs w:val="21"/>
        </w:rPr>
        <w:t>(brown)</w:t>
      </w:r>
      <w:r w:rsidRPr="004F155A">
        <w:rPr>
          <w:rFonts w:asciiTheme="minorEastAsia" w:hAnsiTheme="minorEastAsia" w:hint="eastAsia"/>
          <w:szCs w:val="21"/>
        </w:rPr>
        <w:t>遺伝子座</w:t>
      </w:r>
      <w:r>
        <w:rPr>
          <w:rFonts w:asciiTheme="minorEastAsia" w:hAnsiTheme="minorEastAsia" w:hint="eastAsia"/>
          <w:szCs w:val="21"/>
        </w:rPr>
        <w:t>:</w:t>
      </w:r>
      <w:r w:rsidR="00956113">
        <w:rPr>
          <w:rFonts w:asciiTheme="minorEastAsia" w:hAnsiTheme="minorEastAsia" w:hint="eastAsia"/>
          <w:szCs w:val="21"/>
        </w:rPr>
        <w:t>遺伝子名</w:t>
      </w:r>
      <w:r w:rsidR="00956113">
        <w:rPr>
          <w:rFonts w:asciiTheme="minorEastAsia" w:hAnsiTheme="minorEastAsia"/>
          <w:szCs w:val="21"/>
        </w:rPr>
        <w:t>Tyrp1(tyrosinase-related protein 1)</w:t>
      </w:r>
      <w:r w:rsidRPr="004F155A">
        <w:rPr>
          <w:rFonts w:asciiTheme="minorEastAsia" w:hAnsiTheme="minorEastAsia" w:hint="eastAsia"/>
          <w:szCs w:val="21"/>
        </w:rPr>
        <w:t>黒色メラ</w:t>
      </w:r>
      <w:r w:rsidR="00777AF1">
        <w:rPr>
          <w:rFonts w:asciiTheme="minorEastAsia" w:hAnsiTheme="minorEastAsia" w:hint="eastAsia"/>
          <w:szCs w:val="21"/>
        </w:rPr>
        <w:t>ニンの最終合成段階で働く酵素をプログラムしている</w:t>
      </w:r>
      <w:r w:rsidRPr="004F155A">
        <w:rPr>
          <w:rFonts w:asciiTheme="minorEastAsia" w:hAnsiTheme="minorEastAsia" w:hint="eastAsia"/>
          <w:szCs w:val="21"/>
        </w:rPr>
        <w:t>。B遺伝子座はｂ遺伝子座に対し優勢で、B/B・B/bの場合は正常に黒色メラニンを合成し黒に、b/b</w:t>
      </w:r>
      <w:r>
        <w:rPr>
          <w:rFonts w:asciiTheme="minorEastAsia" w:hAnsiTheme="minorEastAsia" w:hint="eastAsia"/>
          <w:szCs w:val="21"/>
        </w:rPr>
        <w:t>の場合は不完全で褐色色の色素になる。</w:t>
      </w:r>
    </w:p>
    <w:p w14:paraId="608FEE0D" w14:textId="77777777" w:rsidR="004F155A" w:rsidRDefault="00956113" w:rsidP="004F155A">
      <w:pPr>
        <w:rPr>
          <w:rFonts w:asciiTheme="minorEastAsia" w:hAnsiTheme="minorEastAsia"/>
          <w:szCs w:val="21"/>
        </w:rPr>
      </w:pPr>
      <w:r>
        <w:rPr>
          <w:rFonts w:asciiTheme="minorEastAsia" w:hAnsiTheme="minorEastAsia"/>
          <w:szCs w:val="21"/>
        </w:rPr>
        <w:t>C(</w:t>
      </w:r>
      <w:proofErr w:type="spellStart"/>
      <w:r>
        <w:rPr>
          <w:rFonts w:asciiTheme="minorEastAsia" w:hAnsiTheme="minorEastAsia"/>
          <w:szCs w:val="21"/>
        </w:rPr>
        <w:t>abino</w:t>
      </w:r>
      <w:proofErr w:type="spellEnd"/>
      <w:r>
        <w:rPr>
          <w:rFonts w:asciiTheme="minorEastAsia" w:hAnsiTheme="minorEastAsia"/>
          <w:szCs w:val="21"/>
        </w:rPr>
        <w:t>)</w:t>
      </w:r>
      <w:r w:rsidR="004F155A" w:rsidRPr="004F155A">
        <w:rPr>
          <w:rFonts w:asciiTheme="minorEastAsia" w:hAnsiTheme="minorEastAsia" w:hint="eastAsia"/>
          <w:szCs w:val="21"/>
        </w:rPr>
        <w:t>遺伝子座</w:t>
      </w:r>
      <w:r w:rsidR="004F155A">
        <w:rPr>
          <w:rFonts w:asciiTheme="minorEastAsia" w:hAnsiTheme="minorEastAsia" w:hint="eastAsia"/>
          <w:szCs w:val="21"/>
        </w:rPr>
        <w:t>:</w:t>
      </w:r>
      <w:r>
        <w:rPr>
          <w:rFonts w:asciiTheme="minorEastAsia" w:hAnsiTheme="minorEastAsia" w:hint="eastAsia"/>
          <w:szCs w:val="21"/>
        </w:rPr>
        <w:t>遺伝子名</w:t>
      </w:r>
      <w:r>
        <w:rPr>
          <w:rFonts w:asciiTheme="minorEastAsia" w:hAnsiTheme="minorEastAsia"/>
          <w:szCs w:val="21"/>
        </w:rPr>
        <w:t>Tyr(tyrosinase)</w:t>
      </w:r>
      <w:r w:rsidR="004F155A" w:rsidRPr="004F155A">
        <w:rPr>
          <w:rFonts w:asciiTheme="minorEastAsia" w:hAnsiTheme="minorEastAsia" w:hint="eastAsia"/>
          <w:szCs w:val="21"/>
        </w:rPr>
        <w:t>こ</w:t>
      </w:r>
      <w:r w:rsidR="004F155A">
        <w:rPr>
          <w:rFonts w:asciiTheme="minorEastAsia" w:hAnsiTheme="minorEastAsia" w:hint="eastAsia"/>
          <w:szCs w:val="21"/>
        </w:rPr>
        <w:t>れはメラニン色素を合成するときに重要な酵素をプログラムしている</w:t>
      </w:r>
      <w:r w:rsidR="004F155A" w:rsidRPr="004F155A">
        <w:rPr>
          <w:rFonts w:asciiTheme="minorEastAsia" w:hAnsiTheme="minorEastAsia" w:hint="eastAsia"/>
          <w:szCs w:val="21"/>
        </w:rPr>
        <w:t>。C遺伝子はｃ遺伝子に対して優勢で。C/C・C/cは有色に、c/cはメラニンがつくれず毛は</w:t>
      </w:r>
      <w:r w:rsidR="004F155A">
        <w:rPr>
          <w:rFonts w:asciiTheme="minorEastAsia" w:hAnsiTheme="minorEastAsia" w:hint="eastAsia"/>
          <w:szCs w:val="21"/>
        </w:rPr>
        <w:t>白くなり、虹彩の色素はかけるため紅眼、いわゆるアルビノになる</w:t>
      </w:r>
      <w:r w:rsidR="004F155A" w:rsidRPr="004F155A">
        <w:rPr>
          <w:rFonts w:asciiTheme="minorEastAsia" w:hAnsiTheme="minorEastAsia" w:hint="eastAsia"/>
          <w:szCs w:val="21"/>
        </w:rPr>
        <w:t>。アルビノの場合は、A・B・Dがどんな遺伝子だろうと、C遺伝子座の遺伝子がc/c</w:t>
      </w:r>
      <w:r w:rsidR="004F155A">
        <w:rPr>
          <w:rFonts w:asciiTheme="minorEastAsia" w:hAnsiTheme="minorEastAsia" w:hint="eastAsia"/>
          <w:szCs w:val="21"/>
        </w:rPr>
        <w:t>であればアルビノになる。</w:t>
      </w:r>
    </w:p>
    <w:p w14:paraId="0CAC4A5C" w14:textId="77777777" w:rsidR="00956113" w:rsidRDefault="004F155A" w:rsidP="004F155A">
      <w:pPr>
        <w:rPr>
          <w:rFonts w:asciiTheme="minorEastAsia" w:hAnsiTheme="minorEastAsia"/>
          <w:szCs w:val="21"/>
        </w:rPr>
      </w:pPr>
      <w:r w:rsidRPr="004F155A">
        <w:rPr>
          <w:rFonts w:asciiTheme="minorEastAsia" w:hAnsiTheme="minorEastAsia" w:hint="eastAsia"/>
          <w:szCs w:val="21"/>
        </w:rPr>
        <w:t>D</w:t>
      </w:r>
      <w:r w:rsidR="00956113">
        <w:rPr>
          <w:rFonts w:asciiTheme="minorEastAsia" w:hAnsiTheme="minorEastAsia"/>
          <w:szCs w:val="21"/>
        </w:rPr>
        <w:t>(dilute)</w:t>
      </w:r>
      <w:r w:rsidRPr="004F155A">
        <w:rPr>
          <w:rFonts w:asciiTheme="minorEastAsia" w:hAnsiTheme="minorEastAsia" w:hint="eastAsia"/>
          <w:szCs w:val="21"/>
        </w:rPr>
        <w:t>遺伝子座</w:t>
      </w:r>
      <w:r>
        <w:rPr>
          <w:rFonts w:asciiTheme="minorEastAsia" w:hAnsiTheme="minorEastAsia" w:hint="eastAsia"/>
          <w:szCs w:val="21"/>
        </w:rPr>
        <w:t>:</w:t>
      </w:r>
      <w:r w:rsidR="00956113">
        <w:rPr>
          <w:rFonts w:asciiTheme="minorEastAsia" w:hAnsiTheme="minorEastAsia" w:hint="eastAsia"/>
          <w:szCs w:val="21"/>
        </w:rPr>
        <w:t>遺伝子名</w:t>
      </w:r>
      <w:r w:rsidR="00956113">
        <w:rPr>
          <w:rFonts w:asciiTheme="minorEastAsia" w:hAnsiTheme="minorEastAsia"/>
          <w:szCs w:val="21"/>
        </w:rPr>
        <w:t>Myo5a(myosin VA)</w:t>
      </w:r>
      <w:r w:rsidRPr="004F155A">
        <w:rPr>
          <w:rFonts w:asciiTheme="minorEastAsia" w:hAnsiTheme="minorEastAsia" w:hint="eastAsia"/>
          <w:szCs w:val="21"/>
        </w:rPr>
        <w:t>メラニン顆粒の輸送に関与している。D遺伝子座はｄ遺伝子座に対し優勢で、D/D・D/dの場合には正常で、d/dの場合は毛色が薄くなる。</w:t>
      </w:r>
    </w:p>
    <w:p w14:paraId="48AD5289" w14:textId="77777777" w:rsidR="00956113" w:rsidRPr="00956113" w:rsidRDefault="00956113" w:rsidP="004F155A">
      <w:pPr>
        <w:rPr>
          <w:rFonts w:asciiTheme="minorEastAsia" w:hAnsiTheme="minorEastAsia"/>
          <w:szCs w:val="21"/>
        </w:rPr>
      </w:pPr>
      <w:r>
        <w:rPr>
          <w:rFonts w:asciiTheme="minorEastAsia" w:hAnsiTheme="minorEastAsia" w:hint="eastAsia"/>
          <w:szCs w:val="21"/>
        </w:rPr>
        <w:t>S</w:t>
      </w:r>
      <w:r>
        <w:rPr>
          <w:rFonts w:asciiTheme="minorEastAsia" w:hAnsiTheme="minorEastAsia"/>
          <w:szCs w:val="21"/>
        </w:rPr>
        <w:t>(piebald)</w:t>
      </w:r>
      <w:r>
        <w:rPr>
          <w:rFonts w:asciiTheme="minorEastAsia" w:hAnsiTheme="minorEastAsia" w:hint="eastAsia"/>
          <w:szCs w:val="21"/>
        </w:rPr>
        <w:t>遺伝子座:遺伝子名</w:t>
      </w:r>
      <w:proofErr w:type="spellStart"/>
      <w:r>
        <w:rPr>
          <w:rFonts w:asciiTheme="minorEastAsia" w:hAnsiTheme="minorEastAsia" w:hint="eastAsia"/>
          <w:szCs w:val="21"/>
        </w:rPr>
        <w:t>Ednrb</w:t>
      </w:r>
      <w:proofErr w:type="spellEnd"/>
      <w:r>
        <w:rPr>
          <w:rFonts w:asciiTheme="minorEastAsia" w:hAnsiTheme="minorEastAsia" w:hint="eastAsia"/>
          <w:szCs w:val="21"/>
        </w:rPr>
        <w:t>(endothelin receptor type</w:t>
      </w:r>
      <w:r>
        <w:rPr>
          <w:rFonts w:asciiTheme="minorEastAsia" w:hAnsiTheme="minorEastAsia"/>
          <w:szCs w:val="21"/>
        </w:rPr>
        <w:t xml:space="preserve"> B)</w:t>
      </w:r>
    </w:p>
    <w:p w14:paraId="3C442491" w14:textId="77777777" w:rsidR="00956113" w:rsidRPr="004F155A" w:rsidRDefault="00956113" w:rsidP="004F155A">
      <w:pPr>
        <w:rPr>
          <w:rFonts w:asciiTheme="minorEastAsia" w:hAnsiTheme="minorEastAsia"/>
          <w:szCs w:val="21"/>
        </w:rPr>
      </w:pPr>
      <w:r>
        <w:rPr>
          <w:rFonts w:asciiTheme="minorEastAsia" w:hAnsiTheme="minorEastAsia" w:hint="eastAsia"/>
          <w:szCs w:val="21"/>
        </w:rPr>
        <w:t>W(</w:t>
      </w:r>
      <w:r>
        <w:rPr>
          <w:rFonts w:asciiTheme="minorEastAsia" w:hAnsiTheme="minorEastAsia"/>
          <w:szCs w:val="21"/>
        </w:rPr>
        <w:t>dominant spotting)</w:t>
      </w:r>
      <w:r>
        <w:rPr>
          <w:rFonts w:asciiTheme="minorEastAsia" w:hAnsiTheme="minorEastAsia" w:hint="eastAsia"/>
          <w:szCs w:val="21"/>
        </w:rPr>
        <w:t>遺伝子座</w:t>
      </w:r>
      <w:r>
        <w:rPr>
          <w:rFonts w:asciiTheme="minorEastAsia" w:hAnsiTheme="minorEastAsia"/>
          <w:szCs w:val="21"/>
        </w:rPr>
        <w:t>:</w:t>
      </w:r>
      <w:r>
        <w:rPr>
          <w:rFonts w:asciiTheme="minorEastAsia" w:hAnsiTheme="minorEastAsia" w:hint="eastAsia"/>
          <w:szCs w:val="21"/>
        </w:rPr>
        <w:t>遺伝子名</w:t>
      </w:r>
      <w:r>
        <w:rPr>
          <w:rFonts w:asciiTheme="minorEastAsia" w:hAnsiTheme="minorEastAsia"/>
          <w:szCs w:val="21"/>
        </w:rPr>
        <w:t>Kit(kit oncogene)</w:t>
      </w:r>
    </w:p>
    <w:p w14:paraId="1D3B9D81" w14:textId="77777777" w:rsidR="00E04439" w:rsidRPr="00E04439" w:rsidRDefault="00E04439" w:rsidP="00E04439">
      <w:pPr>
        <w:rPr>
          <w:rFonts w:asciiTheme="minorEastAsia" w:hAnsiTheme="minorEastAsia"/>
          <w:szCs w:val="21"/>
        </w:rPr>
      </w:pPr>
      <w:r w:rsidRPr="00E04439">
        <w:rPr>
          <w:rFonts w:asciiTheme="minorEastAsia" w:hAnsiTheme="minorEastAsia" w:hint="eastAsia"/>
          <w:szCs w:val="21"/>
        </w:rPr>
        <w:t>毛　　色（遺 伝 子 型)；系　統　名</w:t>
      </w:r>
    </w:p>
    <w:p w14:paraId="131614A4" w14:textId="77777777" w:rsidR="00E04439" w:rsidRDefault="00E04439" w:rsidP="00E04439">
      <w:pPr>
        <w:rPr>
          <w:rFonts w:asciiTheme="minorEastAsia" w:hAnsiTheme="minorEastAsia"/>
          <w:szCs w:val="21"/>
        </w:rPr>
      </w:pPr>
      <w:r w:rsidRPr="00E04439">
        <w:rPr>
          <w:rFonts w:asciiTheme="minorEastAsia" w:hAnsiTheme="minorEastAsia" w:hint="eastAsia"/>
          <w:szCs w:val="21"/>
        </w:rPr>
        <w:t>野 生 色</w:t>
      </w:r>
      <w:r w:rsidR="004F155A">
        <w:rPr>
          <w:rFonts w:asciiTheme="minorEastAsia" w:hAnsiTheme="minorEastAsia" w:hint="eastAsia"/>
          <w:szCs w:val="21"/>
        </w:rPr>
        <w:t xml:space="preserve">　アグーチ</w:t>
      </w:r>
      <w:r w:rsidRPr="00E04439">
        <w:rPr>
          <w:rFonts w:asciiTheme="minorEastAsia" w:hAnsiTheme="minorEastAsia" w:hint="eastAsia"/>
          <w:szCs w:val="21"/>
        </w:rPr>
        <w:t xml:space="preserve"> （AA, BB, CC）；</w:t>
      </w:r>
      <w:r>
        <w:rPr>
          <w:rFonts w:asciiTheme="minorEastAsia" w:hAnsiTheme="minorEastAsia" w:hint="eastAsia"/>
          <w:szCs w:val="21"/>
        </w:rPr>
        <w:t>CBA, C3H</w:t>
      </w:r>
    </w:p>
    <w:p w14:paraId="51228296" w14:textId="77777777" w:rsidR="00E04439" w:rsidRPr="00E04439" w:rsidRDefault="00A24286" w:rsidP="00E04439">
      <w:pPr>
        <w:rPr>
          <w:rFonts w:asciiTheme="minorEastAsia" w:hAnsiTheme="minorEastAsia"/>
          <w:szCs w:val="21"/>
        </w:rPr>
      </w:pPr>
      <w:r>
        <w:rPr>
          <w:noProof/>
        </w:rPr>
        <w:drawing>
          <wp:inline distT="0" distB="0" distL="0" distR="0" wp14:anchorId="3A09D453" wp14:editId="26233844">
            <wp:extent cx="1970108" cy="752355"/>
            <wp:effectExtent l="0" t="0" r="0" b="0"/>
            <wp:docPr id="26" name="図 26" descr="http://www.med.miyazaki-u.ac.jp/AnimalCenter/mouseDB/labomice/image/076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ed.miyazaki-u.ac.jp/AnimalCenter/mouseDB/labomice/image/076_L.jpg"/>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2123243" cy="8108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107376">
        <w:rPr>
          <w:rFonts w:asciiTheme="minorEastAsia" w:hAnsiTheme="minorEastAsia"/>
          <w:szCs w:val="21"/>
        </w:rPr>
        <w:t xml:space="preserve"> </w:t>
      </w:r>
      <w:r>
        <w:rPr>
          <w:rFonts w:asciiTheme="minorEastAsia" w:hAnsiTheme="minorEastAsia" w:hint="eastAsia"/>
          <w:szCs w:val="21"/>
        </w:rPr>
        <w:t>CBA</w:t>
      </w:r>
      <w:r w:rsidR="00107376">
        <w:rPr>
          <w:rFonts w:asciiTheme="minorEastAsia" w:hAnsiTheme="minorEastAsia" w:hint="eastAsia"/>
          <w:szCs w:val="21"/>
        </w:rPr>
        <w:t xml:space="preserve">　</w:t>
      </w:r>
      <w:r w:rsidR="00E04439">
        <w:rPr>
          <w:noProof/>
        </w:rPr>
        <w:drawing>
          <wp:inline distT="0" distB="0" distL="0" distR="0" wp14:anchorId="30324073" wp14:editId="12DF5B04">
            <wp:extent cx="1607962" cy="725170"/>
            <wp:effectExtent l="0" t="0" r="0" b="0"/>
            <wp:docPr id="21" name="図 21" descr="http://www.med.miyazaki-u.ac.jp/AnimalCenter/mouseDB/labomice/image/00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d.miyazaki-u.ac.jp/AnimalCenter/mouseDB/labomice/image/001_L.jpg"/>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1682731" cy="7588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107376">
        <w:rPr>
          <w:rFonts w:asciiTheme="minorEastAsia" w:hAnsiTheme="minorEastAsia" w:hint="eastAsia"/>
          <w:szCs w:val="21"/>
        </w:rPr>
        <w:t xml:space="preserve"> </w:t>
      </w:r>
      <w:r w:rsidR="00E04439">
        <w:rPr>
          <w:rFonts w:asciiTheme="minorEastAsia" w:hAnsiTheme="minorEastAsia" w:hint="eastAsia"/>
          <w:szCs w:val="21"/>
        </w:rPr>
        <w:t>C3H</w:t>
      </w:r>
    </w:p>
    <w:p w14:paraId="33F8985F" w14:textId="77777777" w:rsidR="00E04439" w:rsidRDefault="00E04439" w:rsidP="00E04439">
      <w:pPr>
        <w:rPr>
          <w:rFonts w:asciiTheme="minorEastAsia" w:hAnsiTheme="minorEastAsia"/>
          <w:szCs w:val="21"/>
        </w:rPr>
      </w:pPr>
      <w:r w:rsidRPr="00E04439">
        <w:rPr>
          <w:rFonts w:asciiTheme="minorEastAsia" w:hAnsiTheme="minorEastAsia" w:hint="eastAsia"/>
          <w:szCs w:val="21"/>
        </w:rPr>
        <w:t>アルビノ（aa, bb, cc）；</w:t>
      </w:r>
      <w:r>
        <w:rPr>
          <w:rFonts w:asciiTheme="minorEastAsia" w:hAnsiTheme="minorEastAsia" w:hint="eastAsia"/>
          <w:szCs w:val="21"/>
        </w:rPr>
        <w:t>A</w:t>
      </w:r>
    </w:p>
    <w:p w14:paraId="62FA5338" w14:textId="77777777" w:rsidR="00E04439" w:rsidRPr="00E04439" w:rsidRDefault="00E04439" w:rsidP="00E04439">
      <w:pPr>
        <w:rPr>
          <w:rFonts w:asciiTheme="minorEastAsia" w:hAnsiTheme="minorEastAsia"/>
          <w:szCs w:val="21"/>
        </w:rPr>
      </w:pPr>
      <w:r>
        <w:rPr>
          <w:noProof/>
        </w:rPr>
        <w:drawing>
          <wp:inline distT="0" distB="0" distL="0" distR="0" wp14:anchorId="1DB356C3" wp14:editId="0414340F">
            <wp:extent cx="1909823" cy="915542"/>
            <wp:effectExtent l="0" t="0" r="0" b="0"/>
            <wp:docPr id="23" name="図 23" descr="http://www.med.miyazaki-u.ac.jp/AnimalCenter/mouseDB/labomice/image/010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d.miyazaki-u.ac.jp/AnimalCenter/mouseDB/labomice/image/010_L.jpg"/>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1932638" cy="92647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8577BF6" w14:textId="77777777" w:rsidR="00E04439" w:rsidRDefault="00E04439" w:rsidP="00E04439">
      <w:pPr>
        <w:rPr>
          <w:rFonts w:asciiTheme="minorEastAsia" w:hAnsiTheme="minorEastAsia"/>
          <w:szCs w:val="21"/>
        </w:rPr>
      </w:pPr>
      <w:r w:rsidRPr="00E04439">
        <w:rPr>
          <w:rFonts w:asciiTheme="minorEastAsia" w:hAnsiTheme="minorEastAsia" w:hint="eastAsia"/>
          <w:szCs w:val="21"/>
        </w:rPr>
        <w:t>アルビノ（AA, bb, cc）；</w:t>
      </w:r>
      <w:r>
        <w:rPr>
          <w:rFonts w:asciiTheme="minorEastAsia" w:hAnsiTheme="minorEastAsia" w:hint="eastAsia"/>
          <w:szCs w:val="21"/>
        </w:rPr>
        <w:t>BALB/c</w:t>
      </w:r>
    </w:p>
    <w:p w14:paraId="0F3B666F" w14:textId="77777777" w:rsidR="00E04439" w:rsidRPr="00E04439" w:rsidRDefault="00E04439" w:rsidP="00E04439">
      <w:pPr>
        <w:rPr>
          <w:rFonts w:asciiTheme="minorEastAsia" w:hAnsiTheme="minorEastAsia"/>
          <w:szCs w:val="21"/>
        </w:rPr>
      </w:pPr>
      <w:r>
        <w:rPr>
          <w:noProof/>
        </w:rPr>
        <w:drawing>
          <wp:inline distT="0" distB="0" distL="0" distR="0" wp14:anchorId="161DE64A" wp14:editId="14185943">
            <wp:extent cx="1666755" cy="864817"/>
            <wp:effectExtent l="0" t="0" r="0" b="0"/>
            <wp:docPr id="22" name="図 22" descr="http://www.med.miyazaki-u.ac.jp/AnimalCenter/mouseDB/labomice/image/067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d.miyazaki-u.ac.jp/AnimalCenter/mouseDB/labomice/image/067_L.jpg"/>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1718511" cy="89167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4D57089" w14:textId="77777777" w:rsidR="00E04439" w:rsidRDefault="00E04439" w:rsidP="00E04439">
      <w:pPr>
        <w:rPr>
          <w:rFonts w:asciiTheme="minorEastAsia" w:hAnsiTheme="minorEastAsia"/>
          <w:szCs w:val="21"/>
        </w:rPr>
      </w:pPr>
      <w:r w:rsidRPr="00E04439">
        <w:rPr>
          <w:rFonts w:asciiTheme="minorEastAsia" w:hAnsiTheme="minorEastAsia" w:hint="eastAsia"/>
          <w:szCs w:val="21"/>
        </w:rPr>
        <w:t>アルビノ（aa, BB, cc）；</w:t>
      </w:r>
      <w:r>
        <w:rPr>
          <w:rFonts w:asciiTheme="minorEastAsia" w:hAnsiTheme="minorEastAsia" w:hint="eastAsia"/>
          <w:szCs w:val="21"/>
        </w:rPr>
        <w:t>AKR, IVCS</w:t>
      </w:r>
    </w:p>
    <w:p w14:paraId="3B4B2B29" w14:textId="77777777" w:rsidR="00A24286" w:rsidRPr="00E04439" w:rsidRDefault="00E04439" w:rsidP="00E04439">
      <w:pPr>
        <w:rPr>
          <w:rFonts w:asciiTheme="minorEastAsia" w:hAnsiTheme="minorEastAsia"/>
          <w:szCs w:val="21"/>
        </w:rPr>
      </w:pPr>
      <w:r>
        <w:rPr>
          <w:noProof/>
        </w:rPr>
        <w:lastRenderedPageBreak/>
        <w:drawing>
          <wp:inline distT="0" distB="0" distL="0" distR="0" wp14:anchorId="0525118C" wp14:editId="7A1ECFCB">
            <wp:extent cx="1701479" cy="906492"/>
            <wp:effectExtent l="0" t="0" r="0" b="0"/>
            <wp:docPr id="24" name="図 24" descr="http://www.med.miyazaki-u.ac.jp/AnimalCenter/mouseDB/labomice/image/066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d.miyazaki-u.ac.jp/AnimalCenter/mouseDB/labomice/image/066_L.jpg"/>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1740028" cy="9270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107376">
        <w:rPr>
          <w:rFonts w:asciiTheme="minorEastAsia" w:hAnsiTheme="minorEastAsia"/>
          <w:szCs w:val="21"/>
        </w:rPr>
        <w:t xml:space="preserve"> </w:t>
      </w:r>
      <w:r>
        <w:rPr>
          <w:rFonts w:asciiTheme="minorEastAsia" w:hAnsiTheme="minorEastAsia" w:hint="eastAsia"/>
          <w:szCs w:val="21"/>
        </w:rPr>
        <w:t>AKR</w:t>
      </w:r>
    </w:p>
    <w:p w14:paraId="4DC3933E" w14:textId="77777777" w:rsidR="00E04439" w:rsidRDefault="00E04439" w:rsidP="00E04439">
      <w:pPr>
        <w:rPr>
          <w:rFonts w:asciiTheme="minorEastAsia" w:hAnsiTheme="minorEastAsia"/>
          <w:szCs w:val="21"/>
        </w:rPr>
      </w:pPr>
      <w:r w:rsidRPr="00E04439">
        <w:rPr>
          <w:rFonts w:asciiTheme="minorEastAsia" w:hAnsiTheme="minorEastAsia" w:hint="eastAsia"/>
          <w:szCs w:val="21"/>
        </w:rPr>
        <w:t>黒　　色（aa, BB, CC）；</w:t>
      </w:r>
      <w:r>
        <w:rPr>
          <w:rFonts w:asciiTheme="minorEastAsia" w:hAnsiTheme="minorEastAsia" w:hint="eastAsia"/>
          <w:szCs w:val="21"/>
        </w:rPr>
        <w:t>C57BL/6, NZB</w:t>
      </w:r>
    </w:p>
    <w:p w14:paraId="62F49913" w14:textId="77777777" w:rsidR="00A24286" w:rsidRPr="00E04439" w:rsidRDefault="00107376" w:rsidP="00E04439">
      <w:pPr>
        <w:rPr>
          <w:rFonts w:asciiTheme="minorEastAsia" w:hAnsiTheme="minorEastAsia"/>
          <w:szCs w:val="21"/>
        </w:rPr>
      </w:pPr>
      <w:r>
        <w:rPr>
          <w:noProof/>
        </w:rPr>
        <w:drawing>
          <wp:inline distT="0" distB="0" distL="0" distR="0" wp14:anchorId="0B1697D5" wp14:editId="7CCB8E3B">
            <wp:extent cx="1792921" cy="1064051"/>
            <wp:effectExtent l="0" t="0" r="0" b="0"/>
            <wp:docPr id="27" name="図 27" descr="http://www.med.miyazaki-u.ac.jp/AnimalCenter/mouseDB/labomice/image/009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ed.miyazaki-u.ac.jp/AnimalCenter/mouseDB/labomice/image/009_L.jpg"/>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1813950" cy="107653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Theme="minorEastAsia" w:hAnsiTheme="minorEastAsia"/>
          <w:szCs w:val="21"/>
        </w:rPr>
        <w:t xml:space="preserve"> </w:t>
      </w:r>
      <w:r>
        <w:rPr>
          <w:rFonts w:asciiTheme="minorEastAsia" w:hAnsiTheme="minorEastAsia" w:hint="eastAsia"/>
          <w:szCs w:val="21"/>
        </w:rPr>
        <w:t>C57BL/6</w:t>
      </w:r>
      <w:r>
        <w:rPr>
          <w:rFonts w:asciiTheme="minorEastAsia" w:hAnsiTheme="minorEastAsia"/>
          <w:szCs w:val="21"/>
        </w:rPr>
        <w:t xml:space="preserve"> </w:t>
      </w:r>
      <w:r>
        <w:rPr>
          <w:noProof/>
        </w:rPr>
        <w:drawing>
          <wp:inline distT="0" distB="0" distL="0" distR="0" wp14:anchorId="281C750E" wp14:editId="66C36B3B">
            <wp:extent cx="1724627" cy="1074314"/>
            <wp:effectExtent l="0" t="0" r="0" b="0"/>
            <wp:docPr id="28" name="図 28" descr="http://www.med.miyazaki-u.ac.jp/AnimalCenter/mouseDB/labomice/image/044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ed.miyazaki-u.ac.jp/AnimalCenter/mouseDB/labomice/image/044_L.jpg"/>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1752352" cy="10915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Theme="minorEastAsia" w:hAnsiTheme="minorEastAsia"/>
          <w:szCs w:val="21"/>
        </w:rPr>
        <w:t xml:space="preserve"> NZB</w:t>
      </w:r>
    </w:p>
    <w:p w14:paraId="5CA148CA" w14:textId="77777777" w:rsidR="00B739C3" w:rsidRDefault="00E04439" w:rsidP="00E04439">
      <w:pPr>
        <w:rPr>
          <w:rFonts w:asciiTheme="minorEastAsia" w:hAnsiTheme="minorEastAsia"/>
          <w:szCs w:val="21"/>
        </w:rPr>
      </w:pPr>
      <w:r w:rsidRPr="00E04439">
        <w:rPr>
          <w:rFonts w:asciiTheme="minorEastAsia" w:hAnsiTheme="minorEastAsia" w:hint="eastAsia"/>
          <w:szCs w:val="21"/>
        </w:rPr>
        <w:t>チョコレート色（aa, bb, CC）；DBA</w:t>
      </w:r>
      <w:r w:rsidR="00B739C3">
        <w:rPr>
          <w:rFonts w:asciiTheme="minorEastAsia" w:hAnsiTheme="minorEastAsia" w:hint="eastAsia"/>
          <w:szCs w:val="21"/>
        </w:rPr>
        <w:t>非近交系</w:t>
      </w:r>
    </w:p>
    <w:p w14:paraId="327253E3" w14:textId="77777777" w:rsidR="00E04439" w:rsidRDefault="00B739C3">
      <w:pPr>
        <w:rPr>
          <w:rFonts w:asciiTheme="minorEastAsia" w:hAnsiTheme="minorEastAsia"/>
          <w:szCs w:val="21"/>
        </w:rPr>
      </w:pPr>
      <w:r>
        <w:rPr>
          <w:rFonts w:asciiTheme="minorEastAsia" w:hAnsiTheme="minorEastAsia" w:hint="eastAsia"/>
          <w:szCs w:val="21"/>
        </w:rPr>
        <w:t xml:space="preserve"> </w:t>
      </w:r>
      <w:r w:rsidR="00107376">
        <w:rPr>
          <w:noProof/>
        </w:rPr>
        <w:drawing>
          <wp:inline distT="0" distB="0" distL="0" distR="0" wp14:anchorId="71F5ABC5" wp14:editId="78CB8FA3">
            <wp:extent cx="2017564" cy="1192193"/>
            <wp:effectExtent l="0" t="0" r="0" b="0"/>
            <wp:docPr id="29" name="図 29" descr="http://www.med.miyazaki-u.ac.jp/AnimalCenter/mouseDB/labomice/image/035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ed.miyazaki-u.ac.jp/AnimalCenter/mouseDB/labomice/image/035_L.jpg"/>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2052175" cy="12126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708F185" w14:textId="77777777" w:rsidR="00B739C3" w:rsidRDefault="00B739C3">
      <w:pPr>
        <w:rPr>
          <w:rFonts w:asciiTheme="minorEastAsia" w:hAnsiTheme="minorEastAsia"/>
          <w:szCs w:val="21"/>
        </w:rPr>
      </w:pPr>
      <w:r>
        <w:rPr>
          <w:rFonts w:asciiTheme="minorEastAsia" w:hAnsiTheme="minorEastAsia"/>
          <w:szCs w:val="21"/>
        </w:rPr>
        <w:t>クローズドコロニー</w:t>
      </w:r>
      <w:r>
        <w:rPr>
          <w:rFonts w:asciiTheme="minorEastAsia" w:hAnsiTheme="minorEastAsia" w:hint="eastAsia"/>
          <w:szCs w:val="21"/>
        </w:rPr>
        <w:t xml:space="preserve"> ICR</w:t>
      </w:r>
      <w:r w:rsidR="005A553E">
        <w:rPr>
          <w:rFonts w:asciiTheme="minorEastAsia" w:hAnsiTheme="minorEastAsia" w:hint="eastAsia"/>
          <w:szCs w:val="21"/>
        </w:rPr>
        <w:t>（アルビノ）</w:t>
      </w:r>
    </w:p>
    <w:p w14:paraId="5D267526" w14:textId="77777777" w:rsidR="00A24286" w:rsidRDefault="00107376">
      <w:pPr>
        <w:rPr>
          <w:rFonts w:asciiTheme="minorEastAsia" w:hAnsiTheme="minorEastAsia"/>
          <w:szCs w:val="21"/>
        </w:rPr>
      </w:pPr>
      <w:r>
        <w:rPr>
          <w:noProof/>
        </w:rPr>
        <w:drawing>
          <wp:inline distT="0" distB="0" distL="0" distR="0" wp14:anchorId="34524FC9" wp14:editId="54CB9754">
            <wp:extent cx="2075269" cy="1010494"/>
            <wp:effectExtent l="0" t="0" r="0" b="0"/>
            <wp:docPr id="30" name="図 30" descr="http://www.med.miyazaki-u.ac.jp/AnimalCenter/mouseDB/labomice/image/007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ed.miyazaki-u.ac.jp/AnimalCenter/mouseDB/labomice/image/007_L.jpg"/>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2135815" cy="10399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76919FC" w14:textId="77777777" w:rsidR="00B739C3" w:rsidRDefault="00B739C3">
      <w:pPr>
        <w:rPr>
          <w:rFonts w:asciiTheme="minorEastAsia" w:hAnsiTheme="minorEastAsia"/>
          <w:szCs w:val="21"/>
        </w:rPr>
      </w:pPr>
      <w:r>
        <w:rPr>
          <w:rFonts w:asciiTheme="minorEastAsia" w:hAnsiTheme="minorEastAsia" w:hint="eastAsia"/>
          <w:szCs w:val="21"/>
        </w:rPr>
        <w:t xml:space="preserve"> 交雑系 異なる近交系を交配したF1</w:t>
      </w:r>
    </w:p>
    <w:p w14:paraId="06169099" w14:textId="77777777" w:rsidR="00DD2330" w:rsidRDefault="00DD2330">
      <w:pPr>
        <w:rPr>
          <w:rFonts w:asciiTheme="minorEastAsia" w:hAnsiTheme="minorEastAsia"/>
          <w:szCs w:val="21"/>
        </w:rPr>
      </w:pPr>
      <w:r>
        <w:rPr>
          <w:rFonts w:asciiTheme="minorEastAsia" w:hAnsiTheme="minorEastAsia" w:hint="eastAsia"/>
          <w:szCs w:val="21"/>
        </w:rPr>
        <w:t>当科のマウス：</w:t>
      </w:r>
    </w:p>
    <w:p w14:paraId="2AB5EBF7" w14:textId="77777777" w:rsidR="00C523C7" w:rsidRDefault="00C523C7">
      <w:pPr>
        <w:rPr>
          <w:rFonts w:asciiTheme="minorEastAsia" w:hAnsiTheme="minorEastAsia"/>
          <w:szCs w:val="21"/>
        </w:rPr>
      </w:pPr>
      <w:r>
        <w:rPr>
          <w:rFonts w:asciiTheme="minorEastAsia" w:hAnsiTheme="minorEastAsia" w:hint="eastAsia"/>
          <w:szCs w:val="21"/>
        </w:rPr>
        <w:t>過剰歯発生マウス</w:t>
      </w:r>
    </w:p>
    <w:p w14:paraId="202A26EB" w14:textId="77777777" w:rsidR="00DD2330" w:rsidRDefault="00DD2330">
      <w:pPr>
        <w:rPr>
          <w:rFonts w:asciiTheme="minorEastAsia" w:hAnsiTheme="minorEastAsia"/>
          <w:szCs w:val="21"/>
        </w:rPr>
      </w:pPr>
      <w:r>
        <w:rPr>
          <w:rFonts w:asciiTheme="minorEastAsia" w:hAnsiTheme="minorEastAsia" w:hint="eastAsia"/>
          <w:szCs w:val="21"/>
        </w:rPr>
        <w:t>129svEvTagC/EBPβ（</w:t>
      </w:r>
      <w:r w:rsidR="00977E75">
        <w:rPr>
          <w:rFonts w:asciiTheme="minorEastAsia" w:hAnsiTheme="minorEastAsia" w:hint="eastAsia"/>
          <w:szCs w:val="21"/>
        </w:rPr>
        <w:t>大阪大学</w:t>
      </w:r>
      <w:r w:rsidR="00977E75" w:rsidRPr="00977E75">
        <w:rPr>
          <w:rFonts w:asciiTheme="minorEastAsia" w:hAnsiTheme="minorEastAsia" w:hint="eastAsia"/>
          <w:szCs w:val="21"/>
        </w:rPr>
        <w:t>審良 静男</w:t>
      </w:r>
      <w:r w:rsidR="00977E75">
        <w:rPr>
          <w:rFonts w:asciiTheme="minorEastAsia" w:hAnsiTheme="minorEastAsia" w:hint="eastAsia"/>
          <w:szCs w:val="21"/>
        </w:rPr>
        <w:t>先生、</w:t>
      </w:r>
      <w:r>
        <w:rPr>
          <w:rFonts w:asciiTheme="minorEastAsia" w:hAnsiTheme="minorEastAsia" w:hint="eastAsia"/>
          <w:szCs w:val="21"/>
        </w:rPr>
        <w:t>ゲノム医学センターより供与）×129sv＋Ter/</w:t>
      </w:r>
      <w:proofErr w:type="spellStart"/>
      <w:r>
        <w:rPr>
          <w:rFonts w:asciiTheme="minorEastAsia" w:hAnsiTheme="minorEastAsia" w:hint="eastAsia"/>
          <w:szCs w:val="21"/>
        </w:rPr>
        <w:t>svJCL</w:t>
      </w:r>
      <w:proofErr w:type="spellEnd"/>
      <w:r>
        <w:rPr>
          <w:rFonts w:asciiTheme="minorEastAsia" w:hAnsiTheme="minorEastAsia" w:hint="eastAsia"/>
          <w:szCs w:val="21"/>
        </w:rPr>
        <w:t>(クレア)</w:t>
      </w:r>
    </w:p>
    <w:p w14:paraId="0C23C417" w14:textId="77777777" w:rsidR="00DD2330" w:rsidRDefault="00DD2330">
      <w:pPr>
        <w:rPr>
          <w:rFonts w:asciiTheme="minorEastAsia" w:hAnsiTheme="minorEastAsia"/>
          <w:szCs w:val="21"/>
        </w:rPr>
      </w:pPr>
      <w:r>
        <w:rPr>
          <w:rFonts w:asciiTheme="minorEastAsia" w:hAnsiTheme="minorEastAsia" w:hint="eastAsia"/>
          <w:szCs w:val="21"/>
        </w:rPr>
        <w:t>C</w:t>
      </w:r>
      <w:r>
        <w:rPr>
          <w:rFonts w:asciiTheme="minorEastAsia" w:hAnsiTheme="minorEastAsia"/>
          <w:szCs w:val="21"/>
        </w:rPr>
        <w:t>57BL/6</w:t>
      </w:r>
      <w:r>
        <w:rPr>
          <w:rFonts w:asciiTheme="minorEastAsia" w:hAnsiTheme="minorEastAsia" w:hint="eastAsia"/>
          <w:szCs w:val="21"/>
        </w:rPr>
        <w:t>JRunx2</w:t>
      </w:r>
      <w:r w:rsidR="00977E75">
        <w:rPr>
          <w:rFonts w:asciiTheme="minorEastAsia" w:hAnsiTheme="minorEastAsia" w:hint="eastAsia"/>
          <w:szCs w:val="21"/>
        </w:rPr>
        <w:t>（長崎大学小守</w:t>
      </w:r>
      <w:r w:rsidR="00977E75" w:rsidRPr="00977E75">
        <w:rPr>
          <w:rFonts w:asciiTheme="minorEastAsia" w:hAnsiTheme="minorEastAsia" w:hint="eastAsia"/>
          <w:szCs w:val="21"/>
        </w:rPr>
        <w:t>壽文</w:t>
      </w:r>
      <w:r w:rsidR="00977E75">
        <w:rPr>
          <w:rFonts w:asciiTheme="minorEastAsia" w:hAnsiTheme="minorEastAsia" w:hint="eastAsia"/>
          <w:szCs w:val="21"/>
        </w:rPr>
        <w:t>先生より供与）</w:t>
      </w:r>
    </w:p>
    <w:p w14:paraId="53265B1B" w14:textId="77777777" w:rsidR="00DD2330" w:rsidRDefault="00DD2330">
      <w:pPr>
        <w:rPr>
          <w:rFonts w:asciiTheme="minorEastAsia" w:hAnsiTheme="minorEastAsia"/>
          <w:szCs w:val="21"/>
        </w:rPr>
      </w:pPr>
      <w:r>
        <w:rPr>
          <w:rFonts w:asciiTheme="minorEastAsia" w:hAnsiTheme="minorEastAsia"/>
          <w:szCs w:val="21"/>
        </w:rPr>
        <w:t>C57BL6JDCR7Usag-1/LacZ</w:t>
      </w:r>
      <w:r w:rsidR="00436836">
        <w:rPr>
          <w:rFonts w:asciiTheme="minorEastAsia" w:hAnsiTheme="minorEastAsia" w:hint="eastAsia"/>
          <w:szCs w:val="21"/>
        </w:rPr>
        <w:t>（</w:t>
      </w:r>
      <w:r w:rsidR="00436836" w:rsidRPr="00436836">
        <w:rPr>
          <w:rFonts w:asciiTheme="minorEastAsia" w:hAnsiTheme="minorEastAsia"/>
          <w:szCs w:val="21"/>
        </w:rPr>
        <w:t>Aris N. Economides of Regeneron Pharmaceuticals Inc. in Tarrytown, New York, USA.</w:t>
      </w:r>
      <w:r w:rsidR="003E4A63">
        <w:rPr>
          <w:rFonts w:asciiTheme="minorEastAsia" w:hAnsiTheme="minorEastAsia" w:hint="eastAsia"/>
          <w:szCs w:val="21"/>
        </w:rPr>
        <w:t>腎臓内科柳田素子先生</w:t>
      </w:r>
      <w:r w:rsidR="00436836">
        <w:rPr>
          <w:rFonts w:asciiTheme="minorEastAsia" w:hAnsiTheme="minorEastAsia" w:hint="eastAsia"/>
          <w:szCs w:val="21"/>
        </w:rPr>
        <w:t>より供与）</w:t>
      </w:r>
    </w:p>
    <w:p w14:paraId="0181EFDB" w14:textId="77777777" w:rsidR="00DD2330" w:rsidRDefault="00DD2330">
      <w:pPr>
        <w:rPr>
          <w:rFonts w:asciiTheme="minorEastAsia" w:hAnsiTheme="minorEastAsia"/>
          <w:szCs w:val="21"/>
        </w:rPr>
      </w:pPr>
      <w:r>
        <w:rPr>
          <w:rFonts w:asciiTheme="minorEastAsia" w:hAnsiTheme="minorEastAsia"/>
          <w:szCs w:val="21"/>
        </w:rPr>
        <w:t>ICRBmp7/LacZ</w:t>
      </w:r>
      <w:r w:rsidR="00A07C4E">
        <w:rPr>
          <w:rFonts w:asciiTheme="minorEastAsia" w:hAnsiTheme="minorEastAsia"/>
          <w:szCs w:val="21"/>
        </w:rPr>
        <w:t>(</w:t>
      </w:r>
      <w:r w:rsidR="00A07C4E" w:rsidRPr="00A07C4E">
        <w:rPr>
          <w:rFonts w:asciiTheme="minorEastAsia" w:hAnsiTheme="minorEastAsia"/>
          <w:szCs w:val="21"/>
        </w:rPr>
        <w:t>Dr. Elizabeth Robertson of Oxford University</w:t>
      </w:r>
      <w:r w:rsidR="00A07C4E">
        <w:rPr>
          <w:rFonts w:asciiTheme="minorEastAsia" w:hAnsiTheme="minorEastAsia" w:hint="eastAsia"/>
          <w:szCs w:val="21"/>
        </w:rPr>
        <w:t>より供与</w:t>
      </w:r>
      <w:r w:rsidR="00A07C4E">
        <w:rPr>
          <w:rFonts w:asciiTheme="minorEastAsia" w:hAnsiTheme="minorEastAsia"/>
          <w:szCs w:val="21"/>
        </w:rPr>
        <w:t>)</w:t>
      </w:r>
    </w:p>
    <w:p w14:paraId="70DB5E40" w14:textId="77777777" w:rsidR="00C523C7" w:rsidRDefault="00C523C7">
      <w:pPr>
        <w:rPr>
          <w:rFonts w:asciiTheme="minorEastAsia" w:hAnsiTheme="minorEastAsia"/>
          <w:szCs w:val="21"/>
        </w:rPr>
      </w:pPr>
      <w:r>
        <w:rPr>
          <w:rFonts w:asciiTheme="minorEastAsia" w:hAnsiTheme="minorEastAsia" w:hint="eastAsia"/>
          <w:szCs w:val="21"/>
        </w:rPr>
        <w:t>無歯症マウス</w:t>
      </w:r>
    </w:p>
    <w:p w14:paraId="446EE186" w14:textId="77777777" w:rsidR="00DD2C47" w:rsidRPr="00E84973" w:rsidRDefault="00DD2C47" w:rsidP="00DD2C47">
      <w:pPr>
        <w:spacing w:line="280" w:lineRule="exact"/>
        <w:ind w:left="1470" w:hangingChars="700" w:hanging="1470"/>
        <w:rPr>
          <w:rFonts w:asciiTheme="minorEastAsia" w:hAnsiTheme="minorEastAsia" w:cs="Arial"/>
          <w:szCs w:val="21"/>
        </w:rPr>
      </w:pPr>
      <w:r w:rsidRPr="00E84973">
        <w:rPr>
          <w:rFonts w:asciiTheme="minorEastAsia" w:hAnsiTheme="minorEastAsia"/>
          <w:szCs w:val="21"/>
        </w:rPr>
        <w:t>EDA KO</w:t>
      </w:r>
      <w:r w:rsidRPr="00E84973">
        <w:rPr>
          <w:rFonts w:asciiTheme="minorEastAsia" w:hAnsiTheme="minorEastAsia" w:hint="eastAsia"/>
          <w:szCs w:val="21"/>
        </w:rPr>
        <w:t>マウス：</w:t>
      </w:r>
      <w:r w:rsidRPr="00E84973">
        <w:rPr>
          <w:rFonts w:asciiTheme="minorEastAsia" w:hAnsiTheme="minorEastAsia" w:cs="Arial"/>
          <w:szCs w:val="21"/>
        </w:rPr>
        <w:t xml:space="preserve">Jackson </w:t>
      </w:r>
      <w:proofErr w:type="spellStart"/>
      <w:r w:rsidRPr="00E84973">
        <w:rPr>
          <w:rFonts w:asciiTheme="minorEastAsia" w:hAnsiTheme="minorEastAsia" w:cs="Arial"/>
          <w:szCs w:val="21"/>
        </w:rPr>
        <w:t>Laboratorey</w:t>
      </w:r>
      <w:proofErr w:type="spellEnd"/>
      <w:r w:rsidRPr="00E84973">
        <w:rPr>
          <w:rFonts w:asciiTheme="minorEastAsia" w:hAnsiTheme="minorEastAsia" w:cs="Arial" w:hint="eastAsia"/>
          <w:szCs w:val="21"/>
        </w:rPr>
        <w:t>からマウス(</w:t>
      </w:r>
      <w:r w:rsidRPr="00E84973">
        <w:rPr>
          <w:rFonts w:asciiTheme="minorEastAsia" w:hAnsiTheme="minorEastAsia" w:cs="Arial"/>
          <w:szCs w:val="21"/>
        </w:rPr>
        <w:t xml:space="preserve">C57BL/6J </w:t>
      </w:r>
      <w:r w:rsidRPr="00E84973">
        <w:rPr>
          <w:rFonts w:asciiTheme="minorEastAsia" w:hAnsiTheme="minorEastAsia" w:cs="Arial"/>
          <w:i/>
          <w:iCs/>
          <w:szCs w:val="21"/>
        </w:rPr>
        <w:t>A</w:t>
      </w:r>
      <w:r w:rsidRPr="00E84973">
        <w:rPr>
          <w:rFonts w:asciiTheme="minorEastAsia" w:hAnsiTheme="minorEastAsia" w:cs="Arial"/>
          <w:i/>
          <w:iCs/>
          <w:szCs w:val="21"/>
          <w:vertAlign w:val="superscript"/>
        </w:rPr>
        <w:t>w-J</w:t>
      </w:r>
      <w:r w:rsidRPr="00E84973">
        <w:rPr>
          <w:rFonts w:asciiTheme="minorEastAsia" w:hAnsiTheme="minorEastAsia" w:cs="Arial"/>
          <w:szCs w:val="21"/>
        </w:rPr>
        <w:t>-</w:t>
      </w:r>
      <w:r w:rsidRPr="00E84973">
        <w:rPr>
          <w:rFonts w:asciiTheme="minorEastAsia" w:hAnsiTheme="minorEastAsia" w:cs="Arial"/>
          <w:i/>
          <w:iCs/>
          <w:szCs w:val="21"/>
        </w:rPr>
        <w:t>Eda</w:t>
      </w:r>
      <w:r w:rsidRPr="00E84973">
        <w:rPr>
          <w:rFonts w:asciiTheme="minorEastAsia" w:hAnsiTheme="minorEastAsia" w:cs="Arial"/>
          <w:i/>
          <w:iCs/>
          <w:szCs w:val="21"/>
          <w:vertAlign w:val="superscript"/>
        </w:rPr>
        <w:t>Ta-6J</w:t>
      </w:r>
      <w:r w:rsidRPr="00E84973">
        <w:rPr>
          <w:rFonts w:asciiTheme="minorEastAsia" w:hAnsiTheme="minorEastAsia" w:cs="Arial"/>
          <w:szCs w:val="21"/>
        </w:rPr>
        <w:t xml:space="preserve">/J </w:t>
      </w:r>
      <w:r w:rsidRPr="00E84973">
        <w:rPr>
          <w:rFonts w:asciiTheme="minorEastAsia" w:hAnsiTheme="minorEastAsia" w:cs="Arial" w:hint="eastAsia"/>
          <w:szCs w:val="21"/>
        </w:rPr>
        <w:t>)を京大動物実験施設にて</w:t>
      </w:r>
      <w:r w:rsidRPr="00E84973">
        <w:rPr>
          <w:rFonts w:asciiTheme="minorEastAsia" w:hAnsiTheme="minorEastAsia" w:cs="Arial"/>
          <w:szCs w:val="21"/>
        </w:rPr>
        <w:t>SPF</w:t>
      </w:r>
      <w:r w:rsidRPr="00E84973">
        <w:rPr>
          <w:rFonts w:asciiTheme="minorEastAsia" w:hAnsiTheme="minorEastAsia" w:cs="Arial" w:hint="eastAsia"/>
          <w:szCs w:val="21"/>
        </w:rPr>
        <w:t>化した後、</w:t>
      </w:r>
      <w:r w:rsidRPr="00E84973">
        <w:rPr>
          <w:rFonts w:asciiTheme="minorEastAsia" w:hAnsiTheme="minorEastAsia" w:hint="eastAsia"/>
          <w:szCs w:val="21"/>
        </w:rPr>
        <w:t>凍結胚作製依頼している</w:t>
      </w:r>
      <w:r w:rsidRPr="00E84973">
        <w:rPr>
          <w:rFonts w:asciiTheme="minorEastAsia" w:hAnsiTheme="minorEastAsia" w:cs="Arial" w:hint="eastAsia"/>
          <w:szCs w:val="21"/>
        </w:rPr>
        <w:t>。アダルト（生後４W</w:t>
      </w:r>
      <w:r w:rsidRPr="00E84973">
        <w:rPr>
          <w:rFonts w:asciiTheme="minorEastAsia" w:hAnsiTheme="minorEastAsia" w:cs="Arial"/>
          <w:szCs w:val="21"/>
        </w:rPr>
        <w:t>）</w:t>
      </w:r>
      <w:r w:rsidRPr="00E84973">
        <w:rPr>
          <w:rFonts w:asciiTheme="minorEastAsia" w:hAnsiTheme="minorEastAsia" w:cs="Arial" w:hint="eastAsia"/>
          <w:szCs w:val="21"/>
        </w:rPr>
        <w:t>の</w:t>
      </w:r>
      <w:r w:rsidRPr="00E84973">
        <w:rPr>
          <w:rFonts w:asciiTheme="minorEastAsia" w:hAnsiTheme="minorEastAsia"/>
          <w:szCs w:val="21"/>
        </w:rPr>
        <w:t>EDA KO</w:t>
      </w:r>
      <w:r w:rsidRPr="00E84973">
        <w:rPr>
          <w:rFonts w:asciiTheme="minorEastAsia" w:hAnsiTheme="minorEastAsia" w:hint="eastAsia"/>
          <w:szCs w:val="21"/>
        </w:rPr>
        <w:t>マウスを獲得し、ドライスカルにてKO及びヘテロの一部に欠損歯を確認した。</w:t>
      </w:r>
    </w:p>
    <w:p w14:paraId="6CCEBB53" w14:textId="77777777" w:rsidR="00DD2C47" w:rsidRPr="00E84973" w:rsidRDefault="00DD2C47" w:rsidP="00DD2C47">
      <w:pPr>
        <w:spacing w:line="280" w:lineRule="exact"/>
        <w:ind w:left="1575" w:hangingChars="750" w:hanging="1575"/>
        <w:rPr>
          <w:rFonts w:asciiTheme="minorEastAsia" w:hAnsiTheme="minorEastAsia"/>
          <w:szCs w:val="21"/>
        </w:rPr>
      </w:pPr>
      <w:r w:rsidRPr="00E84973">
        <w:rPr>
          <w:rFonts w:asciiTheme="minorEastAsia" w:hAnsiTheme="minorEastAsia" w:hint="eastAsia"/>
          <w:szCs w:val="21"/>
        </w:rPr>
        <w:t>Pax 9 KOマウス：Pax9KOマウスを現在保有しているH. Petersとメールにて相談。こちらの受け入れ体制を含めて交渉中。</w:t>
      </w:r>
    </w:p>
    <w:p w14:paraId="51F563B3" w14:textId="77777777" w:rsidR="00DD2C47" w:rsidRPr="00E84973" w:rsidRDefault="00DD2C47" w:rsidP="00DD2C47">
      <w:pPr>
        <w:spacing w:line="280" w:lineRule="exact"/>
        <w:ind w:left="1680" w:hangingChars="800" w:hanging="1680"/>
        <w:rPr>
          <w:rFonts w:asciiTheme="minorEastAsia" w:hAnsiTheme="minorEastAsia"/>
          <w:szCs w:val="21"/>
        </w:rPr>
      </w:pPr>
      <w:proofErr w:type="spellStart"/>
      <w:r w:rsidRPr="00E84973">
        <w:rPr>
          <w:rFonts w:asciiTheme="minorEastAsia" w:hAnsiTheme="minorEastAsia" w:hint="eastAsia"/>
          <w:szCs w:val="21"/>
        </w:rPr>
        <w:t>Msx</w:t>
      </w:r>
      <w:proofErr w:type="spellEnd"/>
      <w:r w:rsidRPr="00E84973">
        <w:rPr>
          <w:rFonts w:asciiTheme="minorEastAsia" w:hAnsiTheme="minorEastAsia" w:hint="eastAsia"/>
          <w:szCs w:val="21"/>
        </w:rPr>
        <w:t xml:space="preserve"> 1 KOマウス：Msx1&lt;tm1Rilm&gt;マウスを</w:t>
      </w:r>
      <w:r w:rsidRPr="00E84973">
        <w:rPr>
          <w:rFonts w:asciiTheme="minorEastAsia" w:hAnsiTheme="minorEastAsia" w:cs="Arial" w:hint="eastAsia"/>
          <w:szCs w:val="21"/>
        </w:rPr>
        <w:t>京大動物実験施設にて</w:t>
      </w:r>
      <w:r w:rsidRPr="00E84973">
        <w:rPr>
          <w:rFonts w:asciiTheme="minorEastAsia" w:hAnsiTheme="minorEastAsia" w:cs="Arial"/>
          <w:szCs w:val="21"/>
        </w:rPr>
        <w:t>SPF</w:t>
      </w:r>
      <w:r w:rsidRPr="00E84973">
        <w:rPr>
          <w:rFonts w:asciiTheme="minorEastAsia" w:hAnsiTheme="minorEastAsia" w:cs="Arial" w:hint="eastAsia"/>
          <w:szCs w:val="21"/>
        </w:rPr>
        <w:t>化した後、</w:t>
      </w:r>
      <w:r w:rsidRPr="00E84973">
        <w:rPr>
          <w:rFonts w:asciiTheme="minorEastAsia" w:hAnsiTheme="minorEastAsia" w:hint="eastAsia"/>
          <w:szCs w:val="21"/>
        </w:rPr>
        <w:t>凍結胚保存完了。</w:t>
      </w:r>
      <w:proofErr w:type="spellStart"/>
      <w:r w:rsidRPr="00E84973">
        <w:rPr>
          <w:rFonts w:asciiTheme="minorEastAsia" w:hAnsiTheme="minorEastAsia" w:hint="eastAsia"/>
          <w:szCs w:val="21"/>
        </w:rPr>
        <w:t>Msx</w:t>
      </w:r>
      <w:proofErr w:type="spellEnd"/>
      <w:r w:rsidRPr="00E84973">
        <w:rPr>
          <w:rFonts w:asciiTheme="minorEastAsia" w:hAnsiTheme="minorEastAsia" w:hint="eastAsia"/>
          <w:szCs w:val="21"/>
        </w:rPr>
        <w:t xml:space="preserve"> 1 KOマウスの</w:t>
      </w:r>
      <w:r w:rsidRPr="00E84973">
        <w:rPr>
          <w:rFonts w:asciiTheme="minorEastAsia" w:hAnsiTheme="minorEastAsia" w:cs="Arial"/>
          <w:szCs w:val="21"/>
        </w:rPr>
        <w:t>E13</w:t>
      </w:r>
      <w:r w:rsidRPr="00E84973">
        <w:rPr>
          <w:rFonts w:asciiTheme="minorEastAsia" w:hAnsiTheme="minorEastAsia" w:cs="Arial" w:hint="eastAsia"/>
          <w:szCs w:val="21"/>
        </w:rPr>
        <w:t>～</w:t>
      </w:r>
      <w:r w:rsidRPr="00E84973">
        <w:rPr>
          <w:rFonts w:asciiTheme="minorEastAsia" w:hAnsiTheme="minorEastAsia" w:cs="Arial"/>
          <w:szCs w:val="21"/>
        </w:rPr>
        <w:t>15</w:t>
      </w:r>
      <w:r w:rsidRPr="00E84973">
        <w:rPr>
          <w:rFonts w:asciiTheme="minorEastAsia" w:hAnsiTheme="minorEastAsia" w:cs="Arial" w:hint="eastAsia"/>
          <w:szCs w:val="21"/>
        </w:rPr>
        <w:t>、</w:t>
      </w:r>
      <w:r w:rsidRPr="00E84973">
        <w:rPr>
          <w:rFonts w:asciiTheme="minorEastAsia" w:hAnsiTheme="minorEastAsia" w:cs="Arial"/>
          <w:szCs w:val="21"/>
        </w:rPr>
        <w:t>P0</w:t>
      </w:r>
      <w:r w:rsidRPr="00E84973">
        <w:rPr>
          <w:rFonts w:asciiTheme="minorEastAsia" w:hAnsiTheme="minorEastAsia" w:cs="Arial" w:hint="eastAsia"/>
          <w:szCs w:val="21"/>
        </w:rPr>
        <w:t>の胎仔を獲得した。現在、</w:t>
      </w:r>
      <w:r w:rsidRPr="00E84973">
        <w:rPr>
          <w:rFonts w:asciiTheme="minorEastAsia" w:hAnsiTheme="minorEastAsia" w:cs="Arial" w:hint="eastAsia"/>
          <w:color w:val="000000"/>
          <w:szCs w:val="21"/>
        </w:rPr>
        <w:t>パラフィン切片作製による</w:t>
      </w:r>
      <w:r w:rsidRPr="00E84973">
        <w:rPr>
          <w:rFonts w:asciiTheme="minorEastAsia" w:hAnsiTheme="minorEastAsia" w:cs="Arial" w:hint="eastAsia"/>
          <w:szCs w:val="21"/>
        </w:rPr>
        <w:t>表現型確認中</w:t>
      </w:r>
      <w:r w:rsidRPr="00E84973">
        <w:rPr>
          <w:rFonts w:asciiTheme="minorEastAsia" w:hAnsiTheme="minorEastAsia" w:hint="eastAsia"/>
          <w:szCs w:val="21"/>
        </w:rPr>
        <w:t>。</w:t>
      </w:r>
    </w:p>
    <w:p w14:paraId="4DFEB04E" w14:textId="77777777" w:rsidR="00DD2C47" w:rsidRPr="00E84973" w:rsidRDefault="00DD2C47" w:rsidP="00DD2C47">
      <w:pPr>
        <w:spacing w:line="280" w:lineRule="exact"/>
        <w:ind w:left="1890" w:hangingChars="900" w:hanging="1890"/>
        <w:rPr>
          <w:rFonts w:asciiTheme="minorEastAsia" w:hAnsiTheme="minorEastAsia"/>
          <w:szCs w:val="21"/>
        </w:rPr>
      </w:pPr>
      <w:r w:rsidRPr="00E84973">
        <w:rPr>
          <w:rFonts w:asciiTheme="minorEastAsia" w:hAnsiTheme="minorEastAsia" w:hint="eastAsia"/>
          <w:szCs w:val="21"/>
        </w:rPr>
        <w:t>Wnt10a KOマウス：Wnt10a&lt;tm1(KOMP)</w:t>
      </w:r>
      <w:proofErr w:type="spellStart"/>
      <w:r w:rsidRPr="00E84973">
        <w:rPr>
          <w:rFonts w:asciiTheme="minorEastAsia" w:hAnsiTheme="minorEastAsia" w:hint="eastAsia"/>
          <w:szCs w:val="21"/>
        </w:rPr>
        <w:t>Vlcg</w:t>
      </w:r>
      <w:proofErr w:type="spellEnd"/>
      <w:r w:rsidRPr="00E84973">
        <w:rPr>
          <w:rFonts w:asciiTheme="minorEastAsia" w:hAnsiTheme="minorEastAsia" w:hint="eastAsia"/>
          <w:szCs w:val="21"/>
        </w:rPr>
        <w:t>&gt;マウスを</w:t>
      </w:r>
      <w:r w:rsidRPr="00E84973">
        <w:rPr>
          <w:rFonts w:asciiTheme="minorEastAsia" w:hAnsiTheme="minorEastAsia" w:cs="Arial" w:hint="eastAsia"/>
          <w:szCs w:val="21"/>
        </w:rPr>
        <w:t>京大動物実験施設にて</w:t>
      </w:r>
      <w:r w:rsidRPr="00E84973">
        <w:rPr>
          <w:rFonts w:asciiTheme="minorEastAsia" w:hAnsiTheme="minorEastAsia" w:cs="Arial"/>
          <w:szCs w:val="21"/>
        </w:rPr>
        <w:t>SPF</w:t>
      </w:r>
      <w:r w:rsidRPr="00E84973">
        <w:rPr>
          <w:rFonts w:asciiTheme="minorEastAsia" w:hAnsiTheme="minorEastAsia" w:cs="Arial" w:hint="eastAsia"/>
          <w:szCs w:val="21"/>
        </w:rPr>
        <w:t>化した後、</w:t>
      </w:r>
      <w:r w:rsidRPr="00E84973">
        <w:rPr>
          <w:rFonts w:asciiTheme="minorEastAsia" w:hAnsiTheme="minorEastAsia" w:hint="eastAsia"/>
          <w:szCs w:val="21"/>
        </w:rPr>
        <w:t>凍結胚確保完了した。アダルト</w:t>
      </w:r>
      <w:r w:rsidRPr="00E84973">
        <w:rPr>
          <w:rFonts w:asciiTheme="minorEastAsia" w:hAnsiTheme="minorEastAsia" w:cs="Arial" w:hint="eastAsia"/>
          <w:szCs w:val="21"/>
        </w:rPr>
        <w:t>（生後４W</w:t>
      </w:r>
      <w:r w:rsidRPr="00E84973">
        <w:rPr>
          <w:rFonts w:asciiTheme="minorEastAsia" w:hAnsiTheme="minorEastAsia" w:cs="Arial"/>
          <w:szCs w:val="21"/>
        </w:rPr>
        <w:t>）</w:t>
      </w:r>
      <w:r w:rsidRPr="00E84973">
        <w:rPr>
          <w:rFonts w:asciiTheme="minorEastAsia" w:hAnsiTheme="minorEastAsia" w:hint="eastAsia"/>
          <w:szCs w:val="21"/>
        </w:rPr>
        <w:t>のWnt10a KOマウスをドライスカルで従来の報告と同様にKOに歯が小さい傾向を認めた。</w:t>
      </w:r>
    </w:p>
    <w:p w14:paraId="3EBE77DA" w14:textId="77777777" w:rsidR="00DD2C47" w:rsidRDefault="00DD2C47" w:rsidP="00DD2C47">
      <w:pPr>
        <w:spacing w:line="280" w:lineRule="exact"/>
        <w:ind w:firstLineChars="100" w:firstLine="210"/>
        <w:rPr>
          <w:rFonts w:asciiTheme="minorEastAsia" w:hAnsiTheme="minorEastAsia" w:cs="Arial"/>
          <w:szCs w:val="21"/>
        </w:rPr>
      </w:pPr>
      <w:r w:rsidRPr="00E84973">
        <w:rPr>
          <w:rFonts w:asciiTheme="minorEastAsia" w:hAnsiTheme="minorEastAsia" w:hint="eastAsia"/>
          <w:szCs w:val="21"/>
        </w:rPr>
        <w:t>USAG-1KOマウスに関して、</w:t>
      </w:r>
      <w:proofErr w:type="spellStart"/>
      <w:r w:rsidRPr="00E84973">
        <w:rPr>
          <w:rFonts w:asciiTheme="minorEastAsia" w:hAnsiTheme="minorEastAsia" w:hint="eastAsia"/>
          <w:szCs w:val="21"/>
        </w:rPr>
        <w:t>Macrogen</w:t>
      </w:r>
      <w:proofErr w:type="spellEnd"/>
      <w:r w:rsidRPr="00E84973">
        <w:rPr>
          <w:rFonts w:asciiTheme="minorEastAsia" w:hAnsiTheme="minorEastAsia" w:hint="eastAsia"/>
          <w:szCs w:val="21"/>
        </w:rPr>
        <w:t>社に依頼し、CRISPR-CAS9を利用して</w:t>
      </w:r>
      <w:r w:rsidRPr="00E84973">
        <w:rPr>
          <w:rFonts w:asciiTheme="minorEastAsia" w:hAnsiTheme="minorEastAsia" w:cs="Arial"/>
          <w:szCs w:val="21"/>
        </w:rPr>
        <w:t>C57BL/6</w:t>
      </w:r>
      <w:r w:rsidRPr="00E84973">
        <w:rPr>
          <w:rFonts w:asciiTheme="minorEastAsia" w:hAnsiTheme="minorEastAsia" w:cs="Arial" w:hint="eastAsia"/>
          <w:szCs w:val="21"/>
        </w:rPr>
        <w:t xml:space="preserve">　back groundの２種類の異なるフレームシフトを含んだ</w:t>
      </w:r>
      <w:r w:rsidRPr="00E84973">
        <w:rPr>
          <w:rFonts w:asciiTheme="minorEastAsia" w:hAnsiTheme="minorEastAsia" w:hint="eastAsia"/>
          <w:szCs w:val="21"/>
        </w:rPr>
        <w:t>３line (#116、#118、</w:t>
      </w:r>
      <w:r w:rsidRPr="00E84973">
        <w:rPr>
          <w:rFonts w:asciiTheme="minorEastAsia" w:hAnsiTheme="minorEastAsia"/>
          <w:szCs w:val="21"/>
        </w:rPr>
        <w:t>#138</w:t>
      </w:r>
      <w:r w:rsidRPr="00E84973">
        <w:rPr>
          <w:rFonts w:asciiTheme="minorEastAsia" w:hAnsiTheme="minorEastAsia" w:hint="eastAsia"/>
          <w:szCs w:val="21"/>
        </w:rPr>
        <w:t>）を作成し,すべてに上顎切歯の過剰歯と臼歯部に癒</w:t>
      </w:r>
      <w:r w:rsidRPr="00E84973">
        <w:rPr>
          <w:rFonts w:asciiTheme="minorEastAsia" w:hAnsiTheme="minorEastAsia" w:hint="eastAsia"/>
          <w:szCs w:val="21"/>
        </w:rPr>
        <w:lastRenderedPageBreak/>
        <w:t>合歯をを確認した。２種類の異なるフレームシフトをおこす、またgenomic PCRにて判別可能なLong Delのものを凍結胚作製するとともに、</w:t>
      </w:r>
      <w:r w:rsidRPr="00E84973">
        <w:rPr>
          <w:rFonts w:asciiTheme="minorEastAsia" w:hAnsiTheme="minorEastAsia" w:cs="Arial"/>
          <w:szCs w:val="21"/>
        </w:rPr>
        <w:t>ITM</w:t>
      </w:r>
      <w:r w:rsidRPr="00E84973">
        <w:rPr>
          <w:rFonts w:asciiTheme="minorEastAsia" w:hAnsiTheme="minorEastAsia" w:cs="Arial" w:hint="eastAsia"/>
          <w:szCs w:val="21"/>
        </w:rPr>
        <w:t>社で</w:t>
      </w:r>
      <w:r w:rsidRPr="00E84973">
        <w:rPr>
          <w:rFonts w:asciiTheme="minorEastAsia" w:hAnsiTheme="minorEastAsia" w:hint="eastAsia"/>
          <w:szCs w:val="21"/>
        </w:rPr>
        <w:t>抗体作成に使用するため維持し、搬出準備を行っている。</w:t>
      </w:r>
      <w:r w:rsidRPr="00E84973">
        <w:rPr>
          <w:rFonts w:asciiTheme="minorEastAsia" w:hAnsiTheme="minorEastAsia"/>
          <w:szCs w:val="21"/>
        </w:rPr>
        <w:t>EDA KO</w:t>
      </w:r>
      <w:r w:rsidRPr="00E84973">
        <w:rPr>
          <w:rFonts w:asciiTheme="minorEastAsia" w:hAnsiTheme="minorEastAsia" w:hint="eastAsia"/>
          <w:szCs w:val="21"/>
        </w:rPr>
        <w:t>マウスとUSAG-1KOマウス(#116),</w:t>
      </w:r>
      <w:r w:rsidRPr="00E84973">
        <w:rPr>
          <w:rFonts w:asciiTheme="minorEastAsia" w:hAnsiTheme="minorEastAsia" w:cs="Arial"/>
          <w:szCs w:val="21"/>
        </w:rPr>
        <w:t xml:space="preserve"> Wnt10a</w:t>
      </w:r>
      <w:r w:rsidRPr="00E84973">
        <w:rPr>
          <w:rFonts w:asciiTheme="minorEastAsia" w:hAnsiTheme="minorEastAsia"/>
          <w:szCs w:val="21"/>
        </w:rPr>
        <w:t xml:space="preserve"> KO</w:t>
      </w:r>
      <w:r w:rsidRPr="00E84973">
        <w:rPr>
          <w:rFonts w:asciiTheme="minorEastAsia" w:hAnsiTheme="minorEastAsia" w:hint="eastAsia"/>
          <w:szCs w:val="21"/>
        </w:rPr>
        <w:t>マウスとUSAG-1KOマウス(#116)</w:t>
      </w:r>
      <w:r w:rsidRPr="00E84973">
        <w:rPr>
          <w:rFonts w:asciiTheme="minorEastAsia" w:hAnsiTheme="minorEastAsia" w:cs="Arial" w:hint="eastAsia"/>
          <w:szCs w:val="21"/>
        </w:rPr>
        <w:t>の交配を開始した。</w:t>
      </w:r>
    </w:p>
    <w:p w14:paraId="2ABBB836" w14:textId="77777777" w:rsidR="00441729" w:rsidRDefault="006F2B29">
      <w:pPr>
        <w:rPr>
          <w:rFonts w:asciiTheme="minorEastAsia" w:hAnsiTheme="minorEastAsia"/>
          <w:szCs w:val="21"/>
        </w:rPr>
      </w:pPr>
      <w:r>
        <w:rPr>
          <w:rFonts w:asciiTheme="minorEastAsia" w:hAnsiTheme="minorEastAsia"/>
          <w:noProof/>
          <w:szCs w:val="21"/>
        </w:rPr>
        <w:drawing>
          <wp:anchor distT="0" distB="0" distL="114300" distR="114300" simplePos="0" relativeHeight="251660288" behindDoc="0" locked="0" layoutInCell="1" allowOverlap="1" wp14:anchorId="21794C08" wp14:editId="45669291">
            <wp:simplePos x="0" y="0"/>
            <wp:positionH relativeFrom="column">
              <wp:posOffset>4027297</wp:posOffset>
            </wp:positionH>
            <wp:positionV relativeFrom="paragraph">
              <wp:posOffset>16764</wp:posOffset>
            </wp:positionV>
            <wp:extent cx="2825830" cy="3969004"/>
            <wp:effectExtent l="0" t="0" r="0"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screen">
                      <a:extLst>
                        <a:ext uri="{BEBA8EAE-BF5A-486C-A8C5-ECC9F3942E4B}">
                          <a14:imgProps xmlns:a14="http://schemas.microsoft.com/office/drawing/2010/main">
                            <a14:imgLayer r:embed="rId42">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2825830" cy="39690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6B17A" w14:textId="77777777" w:rsidR="00C5653D" w:rsidRPr="00C56A95" w:rsidRDefault="00C5653D">
      <w:pPr>
        <w:rPr>
          <w:rFonts w:asciiTheme="minorEastAsia" w:hAnsiTheme="minorEastAsia"/>
          <w:b/>
          <w:color w:val="0000FF"/>
          <w:szCs w:val="21"/>
        </w:rPr>
      </w:pPr>
      <w:r w:rsidRPr="00C56A95">
        <w:rPr>
          <w:rFonts w:asciiTheme="minorEastAsia" w:hAnsiTheme="minorEastAsia" w:hint="eastAsia"/>
          <w:b/>
          <w:color w:val="0000FF"/>
          <w:szCs w:val="21"/>
        </w:rPr>
        <w:t>（マウスのSPF化）</w:t>
      </w:r>
    </w:p>
    <w:p w14:paraId="7623888F" w14:textId="77777777" w:rsidR="006F2B29" w:rsidRPr="006F2B29" w:rsidRDefault="006F2B29" w:rsidP="006F2B29">
      <w:pPr>
        <w:rPr>
          <w:rFonts w:asciiTheme="minorEastAsia" w:hAnsiTheme="minorEastAsia"/>
          <w:szCs w:val="21"/>
        </w:rPr>
      </w:pPr>
      <w:r w:rsidRPr="006F2B29">
        <w:rPr>
          <w:rFonts w:asciiTheme="minorEastAsia" w:hAnsiTheme="minorEastAsia" w:hint="eastAsia"/>
          <w:szCs w:val="21"/>
        </w:rPr>
        <w:t>SPF（Specific Pathogen Free）動物とは特定の微生物・寄生虫を有しない動物である。主に、ウイルスを除去している。それぞれの研究機関が実験動物の微生物学的な品質管理を目的に存在してはならない微生物・寄生虫の種類をSPF項目として独自に設定している。対象動物の精子、未受精卵を用いての体外受精、あるいは自然交配で得られた胚を、偽妊娠させたSPF動物に移植し、産仔を得る。帝王切開法（子宮切断法）もある。病原微生物による汚染は、例え動物が症状を示さなくても研究結果や繁殖成績に重大な影響を及ぼす。</w:t>
      </w:r>
    </w:p>
    <w:p w14:paraId="4C3ABDE0" w14:textId="77777777" w:rsidR="00C5653D" w:rsidRDefault="003226C0">
      <w:pPr>
        <w:rPr>
          <w:rFonts w:asciiTheme="minorEastAsia" w:hAnsiTheme="minorEastAsia"/>
          <w:szCs w:val="21"/>
        </w:rPr>
      </w:pPr>
      <w:r>
        <w:rPr>
          <w:rFonts w:hint="eastAsia"/>
        </w:rPr>
        <w:t>京大附属動物実験施設では、</w:t>
      </w:r>
      <w:r w:rsidRPr="003226C0">
        <w:rPr>
          <w:rFonts w:asciiTheme="minorEastAsia" w:hAnsiTheme="minorEastAsia" w:hint="eastAsia"/>
          <w:szCs w:val="21"/>
        </w:rPr>
        <w:t>SPF化完了までの期間は、動物を搬入してから3～4</w:t>
      </w:r>
      <w:r>
        <w:rPr>
          <w:rFonts w:asciiTheme="minorEastAsia" w:hAnsiTheme="minorEastAsia" w:hint="eastAsia"/>
          <w:szCs w:val="21"/>
        </w:rPr>
        <w:t>ヶ月を目安とする</w:t>
      </w:r>
      <w:r w:rsidRPr="003226C0">
        <w:rPr>
          <w:rFonts w:asciiTheme="minorEastAsia" w:hAnsiTheme="minorEastAsia" w:hint="eastAsia"/>
          <w:szCs w:val="21"/>
        </w:rPr>
        <w:t>。 おおまかなスケジュールは、馴化1週間、移植1週間、妊娠期間3週間、哺乳期間5週間、SPF検査2</w:t>
      </w:r>
      <w:r>
        <w:rPr>
          <w:rFonts w:asciiTheme="minorEastAsia" w:hAnsiTheme="minorEastAsia" w:hint="eastAsia"/>
          <w:szCs w:val="21"/>
        </w:rPr>
        <w:t>週間である</w:t>
      </w:r>
    </w:p>
    <w:p w14:paraId="049311D2" w14:textId="77777777" w:rsidR="00FE4778" w:rsidRDefault="00FE4778">
      <w:pPr>
        <w:rPr>
          <w:rFonts w:asciiTheme="minorEastAsia" w:hAnsiTheme="minorEastAsia"/>
          <w:szCs w:val="21"/>
        </w:rPr>
      </w:pPr>
      <w:r>
        <w:rPr>
          <w:rFonts w:asciiTheme="minorEastAsia" w:hAnsiTheme="minorEastAsia" w:hint="eastAsia"/>
          <w:szCs w:val="21"/>
        </w:rPr>
        <w:t>微生物リスト</w:t>
      </w:r>
    </w:p>
    <w:p w14:paraId="191F57CB" w14:textId="77777777" w:rsidR="00FE4778" w:rsidRDefault="00FE4778">
      <w:pPr>
        <w:rPr>
          <w:rFonts w:asciiTheme="minorEastAsia" w:hAnsiTheme="minorEastAsia"/>
          <w:szCs w:val="21"/>
        </w:rPr>
      </w:pPr>
      <w:r>
        <w:rPr>
          <w:rFonts w:asciiTheme="minorEastAsia" w:hAnsiTheme="minorEastAsia" w:hint="eastAsia"/>
          <w:szCs w:val="21"/>
        </w:rPr>
        <w:t xml:space="preserve">最低限レベル：バクテリア（ネズコリネ菌、肺マイコプラズマ、サルモネラ菌、ティザー菌）、ウイルス（エクトロメリア、リンパ球性脈絡髄膜炎、マウス肝炎、センダイ）　</w:t>
      </w:r>
    </w:p>
    <w:p w14:paraId="6277CA8E" w14:textId="77777777" w:rsidR="00FE4778" w:rsidRDefault="00F41C16">
      <w:pPr>
        <w:rPr>
          <w:rFonts w:asciiTheme="minorEastAsia" w:hAnsiTheme="minorEastAsia"/>
          <w:szCs w:val="21"/>
        </w:rPr>
      </w:pPr>
      <w:r>
        <w:rPr>
          <w:rFonts w:asciiTheme="minorEastAsia" w:hAnsiTheme="minorEastAsia" w:hint="eastAsia"/>
          <w:szCs w:val="21"/>
        </w:rPr>
        <w:t>一般的レベル：バクテリア（肺</w:t>
      </w:r>
      <w:r w:rsidR="00FE4778">
        <w:rPr>
          <w:rFonts w:asciiTheme="minorEastAsia" w:hAnsiTheme="minorEastAsia" w:hint="eastAsia"/>
          <w:szCs w:val="21"/>
        </w:rPr>
        <w:t>パスツレラ菌、カーバチルス、病原性大腸菌、ヘリコバクターヘパティカス）、ウイルス（マウスロタ、マウスパルボ、マウス脳脊髄炎、マウス肺炎、マウスアデノ、レオウイルス3型、LDH上昇）、病原性原虫、ギョウ虫</w:t>
      </w:r>
    </w:p>
    <w:p w14:paraId="28A29230" w14:textId="77777777" w:rsidR="00FE4778" w:rsidRDefault="00FE4778">
      <w:pPr>
        <w:rPr>
          <w:rFonts w:asciiTheme="minorEastAsia" w:hAnsiTheme="minorEastAsia"/>
          <w:szCs w:val="21"/>
        </w:rPr>
      </w:pPr>
      <w:r>
        <w:rPr>
          <w:rFonts w:asciiTheme="minorEastAsia" w:hAnsiTheme="minorEastAsia" w:hint="eastAsia"/>
          <w:szCs w:val="21"/>
        </w:rPr>
        <w:t>最高レベル：バクテリア（緑膿菌、黄色ブドウ球菌）、真菌（ニュウモシスチスカリニ）、非病原性原虫</w:t>
      </w:r>
    </w:p>
    <w:p w14:paraId="7FCF04CA" w14:textId="77777777" w:rsidR="00693886" w:rsidRDefault="001C73F7">
      <w:pPr>
        <w:rPr>
          <w:rFonts w:asciiTheme="minorEastAsia" w:hAnsiTheme="minorEastAsia"/>
          <w:szCs w:val="21"/>
        </w:rPr>
      </w:pPr>
      <w:r>
        <w:rPr>
          <w:rFonts w:asciiTheme="minorEastAsia" w:hAnsiTheme="minorEastAsia"/>
          <w:noProof/>
          <w:szCs w:val="21"/>
        </w:rPr>
        <w:drawing>
          <wp:inline distT="0" distB="0" distL="0" distR="0" wp14:anchorId="0B119F58" wp14:editId="3E1A9E34">
            <wp:extent cx="2948226" cy="1935678"/>
            <wp:effectExtent l="0" t="0" r="5080" b="762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JPG"/>
                    <pic:cNvPicPr/>
                  </pic:nvPicPr>
                  <pic:blipFill rotWithShape="1">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l="30168" t="41162" r="47194" b="32403"/>
                    <a:stretch/>
                  </pic:blipFill>
                  <pic:spPr bwMode="auto">
                    <a:xfrm>
                      <a:off x="0" y="0"/>
                      <a:ext cx="2989829" cy="196299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3F7B2EB" w14:textId="77777777" w:rsidR="00693886" w:rsidRDefault="001C73F7">
      <w:pPr>
        <w:rPr>
          <w:rFonts w:asciiTheme="minorEastAsia" w:hAnsiTheme="minorEastAsia"/>
          <w:szCs w:val="21"/>
        </w:rPr>
      </w:pPr>
      <w:r>
        <w:rPr>
          <w:rFonts w:asciiTheme="minorEastAsia" w:hAnsiTheme="minorEastAsia" w:hint="eastAsia"/>
          <w:szCs w:val="21"/>
        </w:rPr>
        <w:t>京大附属動物実験施設　搬入基準：これらの微生物を有しない</w:t>
      </w:r>
      <w:r w:rsidR="00693886">
        <w:rPr>
          <w:rFonts w:asciiTheme="minorEastAsia" w:hAnsiTheme="minorEastAsia" w:hint="eastAsia"/>
          <w:szCs w:val="21"/>
        </w:rPr>
        <w:t>ことの証明に微生物検査書が必要。</w:t>
      </w:r>
    </w:p>
    <w:p w14:paraId="1097ACD4" w14:textId="77777777" w:rsidR="00F00646" w:rsidRDefault="00F00646">
      <w:pPr>
        <w:rPr>
          <w:rFonts w:asciiTheme="minorEastAsia" w:hAnsiTheme="minorEastAsia"/>
          <w:szCs w:val="21"/>
        </w:rPr>
      </w:pPr>
    </w:p>
    <w:p w14:paraId="25CDF11F" w14:textId="77777777" w:rsidR="00F00646" w:rsidRPr="00F00646" w:rsidRDefault="00F00646">
      <w:pPr>
        <w:rPr>
          <w:rFonts w:asciiTheme="minorEastAsia" w:hAnsiTheme="minorEastAsia"/>
          <w:b/>
          <w:color w:val="0000FF"/>
          <w:szCs w:val="21"/>
        </w:rPr>
      </w:pPr>
      <w:r w:rsidRPr="00F00646">
        <w:rPr>
          <w:rFonts w:asciiTheme="minorEastAsia" w:hAnsiTheme="minorEastAsia" w:hint="eastAsia"/>
          <w:b/>
          <w:color w:val="0000FF"/>
          <w:szCs w:val="21"/>
        </w:rPr>
        <w:t>(腎症候性出血熱</w:t>
      </w:r>
      <w:r w:rsidRPr="00F00646">
        <w:rPr>
          <w:rFonts w:asciiTheme="minorEastAsia" w:hAnsiTheme="minorEastAsia"/>
          <w:b/>
          <w:color w:val="0000FF"/>
          <w:szCs w:val="21"/>
        </w:rPr>
        <w:t xml:space="preserve">hemorrhagic fever with renal </w:t>
      </w:r>
      <w:proofErr w:type="spellStart"/>
      <w:r w:rsidRPr="00F00646">
        <w:rPr>
          <w:rFonts w:asciiTheme="minorEastAsia" w:hAnsiTheme="minorEastAsia"/>
          <w:b/>
          <w:color w:val="0000FF"/>
          <w:szCs w:val="21"/>
        </w:rPr>
        <w:t>syndrome,HFRS</w:t>
      </w:r>
      <w:proofErr w:type="spellEnd"/>
      <w:r w:rsidRPr="00F00646">
        <w:rPr>
          <w:rFonts w:asciiTheme="minorEastAsia" w:hAnsiTheme="minorEastAsia"/>
          <w:b/>
          <w:color w:val="0000FF"/>
          <w:szCs w:val="21"/>
        </w:rPr>
        <w:t>)</w:t>
      </w:r>
    </w:p>
    <w:p w14:paraId="68A7FD43" w14:textId="77777777" w:rsidR="00F00646" w:rsidRDefault="00F00646">
      <w:pPr>
        <w:rPr>
          <w:rFonts w:asciiTheme="minorEastAsia" w:hAnsiTheme="minorEastAsia"/>
          <w:szCs w:val="21"/>
        </w:rPr>
      </w:pPr>
      <w:r w:rsidRPr="00F00646">
        <w:rPr>
          <w:rFonts w:asciiTheme="minorEastAsia" w:hAnsiTheme="minorEastAsia" w:hint="eastAsia"/>
          <w:szCs w:val="21"/>
        </w:rPr>
        <w:t>ハンタウイルス属のウイルス感染を原因とする人獣共通感染症。ハンタウイルス属はブニヤウイルス科に属するRNAウイルスの一属。自然宿主は齧歯類であり、齧歯類では不顕性感染を示す。ヒトへの感染は感染動物の排泄物の飛沫を吸引することにより、あるいは咬傷を受けることにより成立する。ヒトでの症状は発熱、</w:t>
      </w:r>
      <w:r>
        <w:rPr>
          <w:rFonts w:asciiTheme="minorEastAsia" w:hAnsiTheme="minorEastAsia" w:hint="eastAsia"/>
          <w:szCs w:val="21"/>
        </w:rPr>
        <w:t>頭痛、腎不全、皮下および臓器における出血。治療は対症療法による。京大病院の健康診断で血液検査を依頼する必要がある。</w:t>
      </w:r>
    </w:p>
    <w:p w14:paraId="0FABECBA" w14:textId="77777777" w:rsidR="00C5653D" w:rsidRDefault="00F00646">
      <w:pPr>
        <w:rPr>
          <w:rFonts w:asciiTheme="minorEastAsia" w:hAnsiTheme="minorEastAsia"/>
          <w:szCs w:val="21"/>
        </w:rPr>
      </w:pPr>
      <w:r>
        <w:rPr>
          <w:noProof/>
        </w:rPr>
        <w:lastRenderedPageBreak/>
        <w:drawing>
          <wp:inline distT="0" distB="0" distL="0" distR="0" wp14:anchorId="1E340350" wp14:editId="4C6FE669">
            <wp:extent cx="2374900" cy="1583055"/>
            <wp:effectExtent l="0" t="0" r="6350" b="0"/>
            <wp:docPr id="64519" name="図 64519" descr="https://upload.wikimedia.org/wikipedia/commons/thumb/8/88/Sin_Nombre_hanta_virus_TEM_PHIL_1136_lores.jpg/250px-Sin_Nombre_hanta_virus_TEM_PHIL_1136_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8/88/Sin_Nombre_hanta_virus_TEM_PHIL_1136_lores.jpg/250px-Sin_Nombre_hanta_virus_TEM_PHIL_1136_lore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74900" cy="1583055"/>
                    </a:xfrm>
                    <a:prstGeom prst="rect">
                      <a:avLst/>
                    </a:prstGeom>
                    <a:noFill/>
                    <a:ln>
                      <a:noFill/>
                    </a:ln>
                  </pic:spPr>
                </pic:pic>
              </a:graphicData>
            </a:graphic>
          </wp:inline>
        </w:drawing>
      </w:r>
      <w:r w:rsidRPr="00F00646">
        <w:rPr>
          <w:rFonts w:asciiTheme="minorEastAsia" w:hAnsiTheme="minorEastAsia" w:hint="eastAsia"/>
          <w:szCs w:val="21"/>
        </w:rPr>
        <w:t>ハンタウイルス（ハンタウイルス肺症候群の原因ウイルス）の電子顕微鏡像</w:t>
      </w:r>
    </w:p>
    <w:p w14:paraId="51A558F0" w14:textId="77777777" w:rsidR="00F00646" w:rsidRDefault="00F00646">
      <w:pPr>
        <w:rPr>
          <w:rFonts w:asciiTheme="minorEastAsia" w:hAnsiTheme="minorEastAsia"/>
          <w:szCs w:val="21"/>
        </w:rPr>
      </w:pPr>
    </w:p>
    <w:p w14:paraId="4F51BFF6" w14:textId="77777777" w:rsidR="00441729" w:rsidRPr="007B4DE6" w:rsidRDefault="00441729">
      <w:pPr>
        <w:rPr>
          <w:rFonts w:asciiTheme="minorEastAsia" w:hAnsiTheme="minorEastAsia"/>
          <w:b/>
          <w:color w:val="0000FF"/>
          <w:szCs w:val="21"/>
        </w:rPr>
      </w:pPr>
      <w:r w:rsidRPr="007B4DE6">
        <w:rPr>
          <w:rFonts w:asciiTheme="minorEastAsia" w:hAnsiTheme="minorEastAsia" w:hint="eastAsia"/>
          <w:b/>
          <w:color w:val="0000FF"/>
          <w:szCs w:val="21"/>
        </w:rPr>
        <w:t>（凍結胚、凍結精子）</w:t>
      </w:r>
    </w:p>
    <w:p w14:paraId="0E3E12DE" w14:textId="77777777" w:rsidR="00866462" w:rsidRDefault="00866462" w:rsidP="00441729">
      <w:r>
        <w:rPr>
          <w:rFonts w:hint="eastAsia"/>
        </w:rPr>
        <w:t>凍結胚</w:t>
      </w:r>
    </w:p>
    <w:p w14:paraId="7E668199" w14:textId="77777777" w:rsidR="00866462" w:rsidRDefault="00866462" w:rsidP="00866462">
      <w:pPr>
        <w:ind w:leftChars="135" w:left="283"/>
      </w:pPr>
      <w:r>
        <w:rPr>
          <w:rFonts w:hint="eastAsia"/>
        </w:rPr>
        <w:t>京大附属動物実験施設では、</w:t>
      </w:r>
      <w:r w:rsidRPr="00866462">
        <w:rPr>
          <w:rFonts w:hint="eastAsia"/>
        </w:rPr>
        <w:t>胚の凍結は、急速凍結法（ガラス化法）にて、マウス</w:t>
      </w:r>
      <w:r w:rsidRPr="00866462">
        <w:rPr>
          <w:rFonts w:hint="eastAsia"/>
        </w:rPr>
        <w:t>200</w:t>
      </w:r>
      <w:r w:rsidRPr="00866462">
        <w:rPr>
          <w:rFonts w:hint="eastAsia"/>
        </w:rPr>
        <w:t>個、ラット</w:t>
      </w:r>
      <w:r w:rsidRPr="00866462">
        <w:rPr>
          <w:rFonts w:hint="eastAsia"/>
        </w:rPr>
        <w:t>100</w:t>
      </w:r>
      <w:r w:rsidR="007C5951">
        <w:rPr>
          <w:rFonts w:hint="eastAsia"/>
        </w:rPr>
        <w:t>個を、</w:t>
      </w:r>
      <w:r w:rsidR="007C5951" w:rsidRPr="007C5951">
        <w:rPr>
          <w:rFonts w:hint="eastAsia"/>
        </w:rPr>
        <w:t>胚の採取に必要な動物数は、１系統につきマウスの場合雄</w:t>
      </w:r>
      <w:r w:rsidR="007C5951" w:rsidRPr="007C5951">
        <w:rPr>
          <w:rFonts w:hint="eastAsia"/>
        </w:rPr>
        <w:t>3</w:t>
      </w:r>
      <w:r w:rsidR="007C5951" w:rsidRPr="007C5951">
        <w:rPr>
          <w:rFonts w:hint="eastAsia"/>
        </w:rPr>
        <w:t>匹雌</w:t>
      </w:r>
      <w:r w:rsidR="007C5951" w:rsidRPr="007C5951">
        <w:rPr>
          <w:rFonts w:hint="eastAsia"/>
        </w:rPr>
        <w:t>20</w:t>
      </w:r>
      <w:r w:rsidR="007C5951" w:rsidRPr="007C5951">
        <w:rPr>
          <w:rFonts w:hint="eastAsia"/>
        </w:rPr>
        <w:t>匹、ラットの場合雄</w:t>
      </w:r>
      <w:r w:rsidR="007C5951" w:rsidRPr="007C5951">
        <w:rPr>
          <w:rFonts w:hint="eastAsia"/>
        </w:rPr>
        <w:t>10</w:t>
      </w:r>
      <w:r w:rsidR="007C5951" w:rsidRPr="007C5951">
        <w:rPr>
          <w:rFonts w:hint="eastAsia"/>
        </w:rPr>
        <w:t>匹雌</w:t>
      </w:r>
      <w:r w:rsidR="007C5951" w:rsidRPr="007C5951">
        <w:rPr>
          <w:rFonts w:hint="eastAsia"/>
        </w:rPr>
        <w:t>20</w:t>
      </w:r>
      <w:r w:rsidR="007C5951">
        <w:rPr>
          <w:rFonts w:hint="eastAsia"/>
        </w:rPr>
        <w:t>匹を目安にする。</w:t>
      </w:r>
    </w:p>
    <w:p w14:paraId="3D86B834" w14:textId="77777777" w:rsidR="00441729" w:rsidRDefault="00441729" w:rsidP="00866462">
      <w:pPr>
        <w:ind w:firstLineChars="100" w:firstLine="210"/>
      </w:pPr>
      <w:r>
        <w:rPr>
          <w:rFonts w:hint="eastAsia"/>
        </w:rPr>
        <w:t>メリット</w:t>
      </w:r>
      <w:r w:rsidR="00C5653D">
        <w:rPr>
          <w:rFonts w:hint="eastAsia"/>
        </w:rPr>
        <w:t>：</w:t>
      </w:r>
    </w:p>
    <w:p w14:paraId="745572D6" w14:textId="77777777" w:rsidR="00441729" w:rsidRDefault="00C5653D" w:rsidP="00866462">
      <w:pPr>
        <w:ind w:firstLineChars="200" w:firstLine="420"/>
      </w:pPr>
      <w:r>
        <w:rPr>
          <w:rFonts w:hint="eastAsia"/>
        </w:rPr>
        <w:t>効率よく生体にすることができる</w:t>
      </w:r>
      <w:r w:rsidR="00441729">
        <w:rPr>
          <w:rFonts w:hint="eastAsia"/>
        </w:rPr>
        <w:t>。</w:t>
      </w:r>
      <w:r w:rsidR="00866462">
        <w:rPr>
          <w:rFonts w:hint="eastAsia"/>
        </w:rPr>
        <w:t xml:space="preserve">　</w:t>
      </w:r>
    </w:p>
    <w:p w14:paraId="0D2374AE" w14:textId="77777777" w:rsidR="00441729" w:rsidRDefault="00441729" w:rsidP="00866462">
      <w:pPr>
        <w:ind w:firstLineChars="200" w:firstLine="420"/>
      </w:pPr>
      <w:r>
        <w:rPr>
          <w:rFonts w:hint="eastAsia"/>
        </w:rPr>
        <w:t>マウス生体作出にかかる費用は安くな</w:t>
      </w:r>
      <w:r w:rsidR="00866462">
        <w:rPr>
          <w:rFonts w:hint="eastAsia"/>
        </w:rPr>
        <w:t>る。</w:t>
      </w:r>
    </w:p>
    <w:p w14:paraId="243FF148" w14:textId="77777777" w:rsidR="00441729" w:rsidRDefault="00441729" w:rsidP="00866462">
      <w:pPr>
        <w:ind w:firstLineChars="200" w:firstLine="420"/>
      </w:pPr>
      <w:r>
        <w:rPr>
          <w:rFonts w:hint="eastAsia"/>
        </w:rPr>
        <w:t>頻繁に胚</w:t>
      </w:r>
      <w:r w:rsidR="00866462">
        <w:rPr>
          <w:rFonts w:hint="eastAsia"/>
        </w:rPr>
        <w:t>から生体にする予定がある場合は，凍結胚での保存をする。</w:t>
      </w:r>
    </w:p>
    <w:p w14:paraId="4418283B" w14:textId="77777777" w:rsidR="00441729" w:rsidRDefault="00441729" w:rsidP="00866462">
      <w:pPr>
        <w:ind w:firstLineChars="100" w:firstLine="210"/>
      </w:pPr>
      <w:r>
        <w:rPr>
          <w:rFonts w:hint="eastAsia"/>
        </w:rPr>
        <w:t>デメリット</w:t>
      </w:r>
      <w:r w:rsidR="00866462">
        <w:rPr>
          <w:rFonts w:hint="eastAsia"/>
        </w:rPr>
        <w:t>：</w:t>
      </w:r>
    </w:p>
    <w:p w14:paraId="6DCC2770" w14:textId="77777777" w:rsidR="00441729" w:rsidRDefault="00866462" w:rsidP="00866462">
      <w:pPr>
        <w:ind w:firstLineChars="200" w:firstLine="420"/>
      </w:pPr>
      <w:r>
        <w:rPr>
          <w:rFonts w:hint="eastAsia"/>
        </w:rPr>
        <w:t>凍結胚作成にかかる費用が高いことがあげられる</w:t>
      </w:r>
      <w:r w:rsidR="00441729">
        <w:rPr>
          <w:rFonts w:hint="eastAsia"/>
        </w:rPr>
        <w:t>。</w:t>
      </w:r>
    </w:p>
    <w:p w14:paraId="4C11E2E1" w14:textId="77777777" w:rsidR="00441729" w:rsidRDefault="00441729" w:rsidP="00441729">
      <w:r>
        <w:rPr>
          <w:rFonts w:hint="eastAsia"/>
        </w:rPr>
        <w:t>凍結精子</w:t>
      </w:r>
    </w:p>
    <w:p w14:paraId="6539C0DB" w14:textId="77777777" w:rsidR="00266331" w:rsidRDefault="00266331" w:rsidP="00266331">
      <w:pPr>
        <w:ind w:left="283" w:hangingChars="135" w:hanging="283"/>
      </w:pPr>
      <w:r>
        <w:rPr>
          <w:rFonts w:hint="eastAsia"/>
        </w:rPr>
        <w:t xml:space="preserve">　</w:t>
      </w:r>
      <w:r>
        <w:rPr>
          <w:rFonts w:hint="eastAsia"/>
        </w:rPr>
        <w:t xml:space="preserve"> </w:t>
      </w:r>
      <w:r w:rsidRPr="00266331">
        <w:rPr>
          <w:rFonts w:hint="eastAsia"/>
        </w:rPr>
        <w:t>京大附属動物実験施設では、精子凍結に必要な雄動物は、健康で性成熟した交配経験のある雄を、１系統に付きマウスの場合</w:t>
      </w:r>
      <w:r w:rsidRPr="00266331">
        <w:rPr>
          <w:rFonts w:hint="eastAsia"/>
        </w:rPr>
        <w:t>2-3</w:t>
      </w:r>
      <w:r w:rsidRPr="00266331">
        <w:rPr>
          <w:rFonts w:hint="eastAsia"/>
        </w:rPr>
        <w:t>匹、ラットの場合</w:t>
      </w:r>
      <w:r w:rsidRPr="00266331">
        <w:rPr>
          <w:rFonts w:hint="eastAsia"/>
        </w:rPr>
        <w:t>3-5</w:t>
      </w:r>
      <w:r w:rsidRPr="00266331">
        <w:rPr>
          <w:rFonts w:hint="eastAsia"/>
        </w:rPr>
        <w:t>匹を目安</w:t>
      </w:r>
      <w:r>
        <w:rPr>
          <w:rFonts w:hint="eastAsia"/>
        </w:rPr>
        <w:t>にする。</w:t>
      </w:r>
    </w:p>
    <w:p w14:paraId="73A879B5" w14:textId="77777777" w:rsidR="00441729" w:rsidRDefault="00441729" w:rsidP="00866462">
      <w:pPr>
        <w:ind w:firstLineChars="100" w:firstLine="210"/>
      </w:pPr>
      <w:r>
        <w:rPr>
          <w:rFonts w:hint="eastAsia"/>
        </w:rPr>
        <w:t>メリット</w:t>
      </w:r>
      <w:r w:rsidR="00866462">
        <w:rPr>
          <w:rFonts w:hint="eastAsia"/>
        </w:rPr>
        <w:t>：</w:t>
      </w:r>
    </w:p>
    <w:p w14:paraId="21520107" w14:textId="77777777" w:rsidR="00441729" w:rsidRDefault="00441729" w:rsidP="00866462">
      <w:pPr>
        <w:ind w:firstLineChars="200" w:firstLine="420"/>
      </w:pPr>
      <w:r>
        <w:rPr>
          <w:rFonts w:hint="eastAsia"/>
        </w:rPr>
        <w:t>凍結精子作成にかかる費用が安い。</w:t>
      </w:r>
    </w:p>
    <w:p w14:paraId="61FE2F26" w14:textId="77777777" w:rsidR="00441729" w:rsidRDefault="00866462" w:rsidP="00866462">
      <w:pPr>
        <w:ind w:leftChars="200" w:left="424" w:hangingChars="2" w:hanging="4"/>
      </w:pPr>
      <w:r>
        <w:rPr>
          <w:rFonts w:hint="eastAsia"/>
        </w:rPr>
        <w:t>今後，生体にする可能性が低い場合は，精子凍結で十分である</w:t>
      </w:r>
      <w:r w:rsidR="00441729">
        <w:rPr>
          <w:rFonts w:hint="eastAsia"/>
        </w:rPr>
        <w:t>。</w:t>
      </w:r>
      <w:r w:rsidR="00441729">
        <w:rPr>
          <w:rFonts w:hint="eastAsia"/>
        </w:rPr>
        <w:t xml:space="preserve"> </w:t>
      </w:r>
      <w:r w:rsidR="00441729">
        <w:rPr>
          <w:rFonts w:hint="eastAsia"/>
        </w:rPr>
        <w:t>例えば，コンジェニック系統の</w:t>
      </w:r>
      <w:r>
        <w:rPr>
          <w:rFonts w:hint="eastAsia"/>
        </w:rPr>
        <w:t>作成過程で念のために保存・・・こういった場合は精子凍結で十分である</w:t>
      </w:r>
      <w:r w:rsidR="00441729">
        <w:rPr>
          <w:rFonts w:hint="eastAsia"/>
        </w:rPr>
        <w:t>。</w:t>
      </w:r>
    </w:p>
    <w:p w14:paraId="6F63BB30" w14:textId="77777777" w:rsidR="00441729" w:rsidRDefault="00441729" w:rsidP="00866462">
      <w:pPr>
        <w:ind w:firstLineChars="100" w:firstLine="210"/>
      </w:pPr>
      <w:r>
        <w:rPr>
          <w:rFonts w:hint="eastAsia"/>
        </w:rPr>
        <w:t>デメリット</w:t>
      </w:r>
    </w:p>
    <w:p w14:paraId="60112057" w14:textId="77777777" w:rsidR="00441729" w:rsidRDefault="00441729" w:rsidP="00866462">
      <w:pPr>
        <w:ind w:leftChars="200" w:left="424" w:hangingChars="2" w:hanging="4"/>
      </w:pPr>
      <w:r>
        <w:rPr>
          <w:rFonts w:hint="eastAsia"/>
        </w:rPr>
        <w:t>遺伝子改変マウス作製によく用いられる</w:t>
      </w:r>
      <w:r>
        <w:rPr>
          <w:rFonts w:hint="eastAsia"/>
        </w:rPr>
        <w:t>C57BL/6</w:t>
      </w:r>
      <w:r w:rsidR="00866462">
        <w:rPr>
          <w:rFonts w:hint="eastAsia"/>
        </w:rPr>
        <w:t>では，凍結精子の受精能が著しく落ちることがある</w:t>
      </w:r>
      <w:r>
        <w:rPr>
          <w:rFonts w:hint="eastAsia"/>
        </w:rPr>
        <w:t>。</w:t>
      </w:r>
      <w:r>
        <w:rPr>
          <w:rFonts w:hint="eastAsia"/>
        </w:rPr>
        <w:t xml:space="preserve"> </w:t>
      </w:r>
      <w:r>
        <w:rPr>
          <w:rFonts w:hint="eastAsia"/>
        </w:rPr>
        <w:t>場合によっては，顕微授精や前も</w:t>
      </w:r>
      <w:r w:rsidR="00866462">
        <w:rPr>
          <w:rFonts w:hint="eastAsia"/>
        </w:rPr>
        <w:t>って透明帯に穴をあけた卵子を用いて体外受精を行う必要がでてくる</w:t>
      </w:r>
      <w:r>
        <w:rPr>
          <w:rFonts w:hint="eastAsia"/>
        </w:rPr>
        <w:t>。</w:t>
      </w:r>
    </w:p>
    <w:p w14:paraId="0C1285D8" w14:textId="77777777" w:rsidR="00441729" w:rsidRPr="00441729" w:rsidRDefault="00441729" w:rsidP="00866462">
      <w:pPr>
        <w:ind w:leftChars="200" w:left="424" w:hangingChars="2" w:hanging="4"/>
      </w:pPr>
      <w:r>
        <w:rPr>
          <w:rFonts w:hint="eastAsia"/>
        </w:rPr>
        <w:t>上記の</w:t>
      </w:r>
      <w:r w:rsidR="00866462">
        <w:rPr>
          <w:rFonts w:hint="eastAsia"/>
        </w:rPr>
        <w:t>ような事態に対応するため，凍結精子作出にかかる費用は安いものの，マウス生体作出にかかる費用が高くなる</w:t>
      </w:r>
      <w:r>
        <w:rPr>
          <w:rFonts w:hint="eastAsia"/>
        </w:rPr>
        <w:t>。</w:t>
      </w:r>
    </w:p>
    <w:p w14:paraId="3DA579F3" w14:textId="77777777" w:rsidR="004679C0" w:rsidRPr="004679C0" w:rsidRDefault="004679C0" w:rsidP="004679C0">
      <w:pPr>
        <w:rPr>
          <w:rFonts w:asciiTheme="minorEastAsia" w:hAnsiTheme="minorEastAsia"/>
          <w:szCs w:val="21"/>
        </w:rPr>
      </w:pPr>
      <w:r>
        <w:rPr>
          <w:rFonts w:asciiTheme="minorEastAsia" w:hAnsiTheme="minorEastAsia" w:hint="eastAsia"/>
          <w:szCs w:val="21"/>
        </w:rPr>
        <w:t>凍結胚からの個体復元(京都大学医学部付属動物実験施設)</w:t>
      </w:r>
    </w:p>
    <w:p w14:paraId="104427E3" w14:textId="77777777" w:rsidR="004679C0" w:rsidRPr="004679C0" w:rsidRDefault="004679C0" w:rsidP="004679C0">
      <w:pPr>
        <w:ind w:firstLineChars="200" w:firstLine="420"/>
        <w:rPr>
          <w:rFonts w:asciiTheme="minorEastAsia" w:hAnsiTheme="minorEastAsia"/>
          <w:szCs w:val="21"/>
        </w:rPr>
      </w:pPr>
      <w:r w:rsidRPr="004679C0">
        <w:rPr>
          <w:rFonts w:asciiTheme="minorEastAsia" w:hAnsiTheme="minorEastAsia" w:hint="eastAsia"/>
          <w:szCs w:val="21"/>
        </w:rPr>
        <w:t>SPF化依頼として受けてい</w:t>
      </w:r>
      <w:r>
        <w:rPr>
          <w:rFonts w:asciiTheme="minorEastAsia" w:hAnsiTheme="minorEastAsia" w:hint="eastAsia"/>
          <w:szCs w:val="21"/>
        </w:rPr>
        <w:t>る。</w:t>
      </w:r>
      <w:r w:rsidRPr="004679C0">
        <w:rPr>
          <w:rFonts w:asciiTheme="minorEastAsia" w:hAnsiTheme="minorEastAsia" w:hint="eastAsia"/>
          <w:szCs w:val="21"/>
        </w:rPr>
        <w:t>SPF化依頼書を提出</w:t>
      </w:r>
      <w:r>
        <w:rPr>
          <w:rFonts w:asciiTheme="minorEastAsia" w:hAnsiTheme="minorEastAsia" w:hint="eastAsia"/>
          <w:szCs w:val="21"/>
        </w:rPr>
        <w:t>。</w:t>
      </w:r>
    </w:p>
    <w:p w14:paraId="21BAE351" w14:textId="77777777" w:rsidR="004679C0" w:rsidRDefault="004679C0" w:rsidP="004679C0">
      <w:pPr>
        <w:rPr>
          <w:rFonts w:asciiTheme="minorEastAsia" w:hAnsiTheme="minorEastAsia"/>
          <w:szCs w:val="21"/>
        </w:rPr>
      </w:pPr>
      <w:r w:rsidRPr="004679C0">
        <w:rPr>
          <w:rFonts w:asciiTheme="minorEastAsia" w:hAnsiTheme="minorEastAsia" w:hint="eastAsia"/>
          <w:szCs w:val="21"/>
        </w:rPr>
        <w:t>輸送</w:t>
      </w:r>
      <w:r>
        <w:rPr>
          <w:rFonts w:asciiTheme="minorEastAsia" w:hAnsiTheme="minorEastAsia" w:hint="eastAsia"/>
          <w:szCs w:val="21"/>
        </w:rPr>
        <w:t>、発送</w:t>
      </w:r>
    </w:p>
    <w:p w14:paraId="19AF6894" w14:textId="77777777" w:rsidR="00441729" w:rsidRDefault="004679C0" w:rsidP="004679C0">
      <w:pPr>
        <w:ind w:leftChars="200" w:left="424" w:hangingChars="2" w:hanging="4"/>
        <w:rPr>
          <w:rFonts w:asciiTheme="minorEastAsia" w:hAnsiTheme="minorEastAsia"/>
          <w:szCs w:val="21"/>
        </w:rPr>
      </w:pPr>
      <w:r w:rsidRPr="004679C0">
        <w:rPr>
          <w:rFonts w:asciiTheme="minorEastAsia" w:hAnsiTheme="minorEastAsia" w:hint="eastAsia"/>
          <w:szCs w:val="21"/>
        </w:rPr>
        <w:t>作成した凍結胚は基本的に</w:t>
      </w:r>
      <w:r>
        <w:rPr>
          <w:rFonts w:asciiTheme="minorEastAsia" w:hAnsiTheme="minorEastAsia" w:hint="eastAsia"/>
          <w:szCs w:val="21"/>
        </w:rPr>
        <w:t>自分</w:t>
      </w:r>
      <w:r w:rsidRPr="004679C0">
        <w:rPr>
          <w:rFonts w:asciiTheme="minorEastAsia" w:hAnsiTheme="minorEastAsia" w:hint="eastAsia"/>
          <w:szCs w:val="21"/>
        </w:rPr>
        <w:t>の手元</w:t>
      </w:r>
      <w:r>
        <w:rPr>
          <w:rFonts w:asciiTheme="minorEastAsia" w:hAnsiTheme="minorEastAsia" w:hint="eastAsia"/>
          <w:szCs w:val="21"/>
        </w:rPr>
        <w:t>の液体窒素</w:t>
      </w:r>
      <w:r w:rsidRPr="004679C0">
        <w:rPr>
          <w:rFonts w:asciiTheme="minorEastAsia" w:hAnsiTheme="minorEastAsia" w:hint="eastAsia"/>
          <w:szCs w:val="21"/>
        </w:rPr>
        <w:t>にて</w:t>
      </w:r>
      <w:r>
        <w:rPr>
          <w:rFonts w:asciiTheme="minorEastAsia" w:hAnsiTheme="minorEastAsia" w:hint="eastAsia"/>
          <w:szCs w:val="21"/>
        </w:rPr>
        <w:t>沈めて</w:t>
      </w:r>
      <w:r w:rsidRPr="004679C0">
        <w:rPr>
          <w:rFonts w:asciiTheme="minorEastAsia" w:hAnsiTheme="minorEastAsia" w:hint="eastAsia"/>
          <w:szCs w:val="21"/>
        </w:rPr>
        <w:t>保管。動物実験施設から研究室などへの運搬はデュワービンや、発泡スチロールに液体窒素を入れたもので</w:t>
      </w:r>
      <w:r>
        <w:rPr>
          <w:rFonts w:asciiTheme="minorEastAsia" w:hAnsiTheme="minorEastAsia" w:hint="eastAsia"/>
          <w:szCs w:val="21"/>
        </w:rPr>
        <w:t>運搬可能</w:t>
      </w:r>
      <w:r w:rsidRPr="004679C0">
        <w:rPr>
          <w:rFonts w:asciiTheme="minorEastAsia" w:hAnsiTheme="minorEastAsia" w:hint="eastAsia"/>
          <w:szCs w:val="21"/>
        </w:rPr>
        <w:t>。他施設などへの運搬でドライシッパー</w:t>
      </w:r>
      <w:r>
        <w:rPr>
          <w:rFonts w:asciiTheme="minorEastAsia" w:hAnsiTheme="minorEastAsia" w:hint="eastAsia"/>
          <w:szCs w:val="21"/>
        </w:rPr>
        <w:t>を用いる。</w:t>
      </w:r>
      <w:r w:rsidRPr="004679C0">
        <w:rPr>
          <w:rFonts w:asciiTheme="minorEastAsia" w:hAnsiTheme="minorEastAsia" w:hint="eastAsia"/>
          <w:szCs w:val="21"/>
        </w:rPr>
        <w:t>他施設から凍結胚を輸送する場合などもドライシッパーをこちらから発送して、</w:t>
      </w:r>
      <w:r>
        <w:rPr>
          <w:rFonts w:asciiTheme="minorEastAsia" w:hAnsiTheme="minorEastAsia" w:hint="eastAsia"/>
          <w:szCs w:val="21"/>
        </w:rPr>
        <w:t>輸送されてきた凍結胚を施設</w:t>
      </w:r>
      <w:r w:rsidRPr="004679C0">
        <w:rPr>
          <w:rFonts w:asciiTheme="minorEastAsia" w:hAnsiTheme="minorEastAsia" w:hint="eastAsia"/>
          <w:szCs w:val="21"/>
        </w:rPr>
        <w:t>で引き取る。</w:t>
      </w:r>
    </w:p>
    <w:p w14:paraId="794BBA8C" w14:textId="77777777" w:rsidR="003C73FD" w:rsidRDefault="003C73FD">
      <w:pPr>
        <w:rPr>
          <w:rFonts w:asciiTheme="minorEastAsia" w:hAnsiTheme="minorEastAsia"/>
          <w:szCs w:val="21"/>
        </w:rPr>
      </w:pPr>
      <w:r w:rsidRPr="007B4DE6">
        <w:rPr>
          <w:rFonts w:asciiTheme="minorEastAsia" w:hAnsiTheme="minorEastAsia" w:hint="eastAsia"/>
          <w:b/>
          <w:color w:val="0000FF"/>
          <w:szCs w:val="21"/>
        </w:rPr>
        <w:t>(腹腔内注射)</w:t>
      </w:r>
      <w:r w:rsidR="000C0F69">
        <w:rPr>
          <w:rFonts w:asciiTheme="minorEastAsia" w:hAnsiTheme="minorEastAsia" w:hint="eastAsia"/>
          <w:szCs w:val="21"/>
        </w:rPr>
        <w:t>0.2～0.3mL</w:t>
      </w:r>
    </w:p>
    <w:p w14:paraId="69408352" w14:textId="77777777" w:rsidR="000C0F69" w:rsidRDefault="000C0F69">
      <w:pPr>
        <w:rPr>
          <w:rFonts w:asciiTheme="minorEastAsia" w:hAnsiTheme="minorEastAsia"/>
          <w:szCs w:val="21"/>
        </w:rPr>
      </w:pPr>
      <w:r>
        <w:rPr>
          <w:rFonts w:asciiTheme="minorEastAsia" w:hAnsiTheme="minorEastAsia" w:hint="eastAsia"/>
          <w:szCs w:val="21"/>
        </w:rPr>
        <w:t>23～27Gの細い針を用いる。生きた細胞を注入するときには、18,21Gなどの太い針を用いる。</w:t>
      </w:r>
      <w:r w:rsidR="00B473B8">
        <w:rPr>
          <w:rFonts w:asciiTheme="minorEastAsia" w:hAnsiTheme="minorEastAsia" w:hint="eastAsia"/>
          <w:szCs w:val="21"/>
        </w:rPr>
        <w:t>斜めにカットされ</w:t>
      </w:r>
      <w:r w:rsidR="00B473B8">
        <w:rPr>
          <w:rFonts w:asciiTheme="minorEastAsia" w:hAnsiTheme="minorEastAsia" w:hint="eastAsia"/>
          <w:szCs w:val="21"/>
        </w:rPr>
        <w:lastRenderedPageBreak/>
        <w:t>た注射針が上を向くようにして、</w:t>
      </w:r>
      <w:r w:rsidR="0055656F">
        <w:rPr>
          <w:rFonts w:asciiTheme="minorEastAsia" w:hAnsiTheme="minorEastAsia" w:hint="eastAsia"/>
          <w:szCs w:val="21"/>
        </w:rPr>
        <w:t>腹部中央に針を突き刺し、針先が5mmほど入ったことを確認した後、角度を浅くし、注入を行う。針先を動かさないように支持しながら注入を行う。上方に行き過ぎて、肝臓を傷つけたり、横隔膜を破らないようにする。逆血や腸内容物が引けてこないことを確認するしてから、薬剤を注入する。</w:t>
      </w:r>
    </w:p>
    <w:p w14:paraId="6AFAC15F" w14:textId="77777777" w:rsidR="000C0F69" w:rsidRDefault="000C0F69">
      <w:pPr>
        <w:rPr>
          <w:rFonts w:asciiTheme="minorEastAsia" w:hAnsiTheme="minorEastAsia"/>
          <w:szCs w:val="21"/>
        </w:rPr>
      </w:pPr>
      <w:r>
        <w:rPr>
          <w:rFonts w:asciiTheme="minorEastAsia" w:hAnsiTheme="minorEastAsia" w:hint="eastAsia"/>
          <w:noProof/>
          <w:szCs w:val="21"/>
        </w:rPr>
        <w:drawing>
          <wp:inline distT="0" distB="0" distL="0" distR="0" wp14:anchorId="7BE71585" wp14:editId="6B31852D">
            <wp:extent cx="3660648" cy="1164336"/>
            <wp:effectExtent l="19050" t="0" r="0" b="0"/>
            <wp:docPr id="18" name="図 17" descr="名称未設定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6.jpg"/>
                    <pic:cNvPicPr/>
                  </pic:nvPicPr>
                  <pic:blipFill>
                    <a:blip r:embed="rId46" cstate="screen">
                      <a:extLst>
                        <a:ext uri="{28A0092B-C50C-407E-A947-70E740481C1C}">
                          <a14:useLocalDpi xmlns:a14="http://schemas.microsoft.com/office/drawing/2010/main"/>
                        </a:ext>
                      </a:extLst>
                    </a:blip>
                    <a:stretch>
                      <a:fillRect/>
                    </a:stretch>
                  </pic:blipFill>
                  <pic:spPr>
                    <a:xfrm>
                      <a:off x="0" y="0"/>
                      <a:ext cx="3660648" cy="1164336"/>
                    </a:xfrm>
                    <a:prstGeom prst="rect">
                      <a:avLst/>
                    </a:prstGeom>
                  </pic:spPr>
                </pic:pic>
              </a:graphicData>
            </a:graphic>
          </wp:inline>
        </w:drawing>
      </w:r>
      <w:r w:rsidR="0055656F">
        <w:rPr>
          <w:rFonts w:asciiTheme="minorEastAsia" w:hAnsiTheme="minorEastAsia" w:hint="eastAsia"/>
          <w:szCs w:val="21"/>
        </w:rPr>
        <w:t>5mm程度カットする。</w:t>
      </w:r>
    </w:p>
    <w:p w14:paraId="30D93886" w14:textId="77777777" w:rsidR="00B473B8" w:rsidRDefault="003C73FD">
      <w:pPr>
        <w:rPr>
          <w:rFonts w:asciiTheme="minorEastAsia" w:hAnsiTheme="minorEastAsia"/>
          <w:szCs w:val="21"/>
        </w:rPr>
      </w:pPr>
      <w:r>
        <w:rPr>
          <w:rFonts w:asciiTheme="minorEastAsia" w:hAnsiTheme="minorEastAsia"/>
          <w:noProof/>
          <w:szCs w:val="21"/>
        </w:rPr>
        <w:drawing>
          <wp:inline distT="0" distB="0" distL="0" distR="0" wp14:anchorId="65CF04E8" wp14:editId="51FC3855">
            <wp:extent cx="1428750" cy="1496174"/>
            <wp:effectExtent l="19050" t="0" r="0" b="0"/>
            <wp:docPr id="1" name="図 0" descr="名称未設定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jpg"/>
                    <pic:cNvPicPr/>
                  </pic:nvPicPr>
                  <pic:blipFill>
                    <a:blip r:embed="rId47" cstate="screen">
                      <a:extLst>
                        <a:ext uri="{28A0092B-C50C-407E-A947-70E740481C1C}">
                          <a14:useLocalDpi xmlns:a14="http://schemas.microsoft.com/office/drawing/2010/main"/>
                        </a:ext>
                      </a:extLst>
                    </a:blip>
                    <a:stretch>
                      <a:fillRect/>
                    </a:stretch>
                  </pic:blipFill>
                  <pic:spPr>
                    <a:xfrm>
                      <a:off x="0" y="0"/>
                      <a:ext cx="1432775" cy="1500389"/>
                    </a:xfrm>
                    <a:prstGeom prst="rect">
                      <a:avLst/>
                    </a:prstGeom>
                  </pic:spPr>
                </pic:pic>
              </a:graphicData>
            </a:graphic>
          </wp:inline>
        </w:drawing>
      </w:r>
      <w:r>
        <w:rPr>
          <w:rFonts w:asciiTheme="minorEastAsia" w:hAnsiTheme="minorEastAsia"/>
          <w:noProof/>
          <w:szCs w:val="21"/>
        </w:rPr>
        <w:drawing>
          <wp:inline distT="0" distB="0" distL="0" distR="0" wp14:anchorId="5409FEFA" wp14:editId="1E879E74">
            <wp:extent cx="1661160" cy="1502664"/>
            <wp:effectExtent l="19050" t="0" r="0" b="0"/>
            <wp:docPr id="2" name="図 1" descr="名称未設定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2.jpg"/>
                    <pic:cNvPicPr/>
                  </pic:nvPicPr>
                  <pic:blipFill>
                    <a:blip r:embed="rId48" cstate="screen">
                      <a:extLst>
                        <a:ext uri="{28A0092B-C50C-407E-A947-70E740481C1C}">
                          <a14:useLocalDpi xmlns:a14="http://schemas.microsoft.com/office/drawing/2010/main"/>
                        </a:ext>
                      </a:extLst>
                    </a:blip>
                    <a:stretch>
                      <a:fillRect/>
                    </a:stretch>
                  </pic:blipFill>
                  <pic:spPr>
                    <a:xfrm>
                      <a:off x="0" y="0"/>
                      <a:ext cx="1661160" cy="1502664"/>
                    </a:xfrm>
                    <a:prstGeom prst="rect">
                      <a:avLst/>
                    </a:prstGeom>
                  </pic:spPr>
                </pic:pic>
              </a:graphicData>
            </a:graphic>
          </wp:inline>
        </w:drawing>
      </w:r>
    </w:p>
    <w:p w14:paraId="185A2C72" w14:textId="77777777" w:rsidR="003C73FD" w:rsidRDefault="00B473B8">
      <w:pPr>
        <w:rPr>
          <w:rFonts w:asciiTheme="minorEastAsia" w:hAnsiTheme="minorEastAsia"/>
          <w:szCs w:val="21"/>
        </w:rPr>
      </w:pPr>
      <w:r>
        <w:rPr>
          <w:rFonts w:asciiTheme="minorEastAsia" w:hAnsiTheme="minorEastAsia" w:hint="eastAsia"/>
          <w:noProof/>
          <w:szCs w:val="21"/>
        </w:rPr>
        <w:drawing>
          <wp:inline distT="0" distB="0" distL="0" distR="0" wp14:anchorId="53D6959E" wp14:editId="6A36A131">
            <wp:extent cx="1694688" cy="1502664"/>
            <wp:effectExtent l="19050" t="0" r="762" b="0"/>
            <wp:docPr id="19" name="図 18" descr="名称未設定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3.jpg"/>
                    <pic:cNvPicPr/>
                  </pic:nvPicPr>
                  <pic:blipFill>
                    <a:blip r:embed="rId49" cstate="screen">
                      <a:extLst>
                        <a:ext uri="{28A0092B-C50C-407E-A947-70E740481C1C}">
                          <a14:useLocalDpi xmlns:a14="http://schemas.microsoft.com/office/drawing/2010/main"/>
                        </a:ext>
                      </a:extLst>
                    </a:blip>
                    <a:stretch>
                      <a:fillRect/>
                    </a:stretch>
                  </pic:blipFill>
                  <pic:spPr>
                    <a:xfrm>
                      <a:off x="0" y="0"/>
                      <a:ext cx="1694688" cy="1502664"/>
                    </a:xfrm>
                    <a:prstGeom prst="rect">
                      <a:avLst/>
                    </a:prstGeom>
                  </pic:spPr>
                </pic:pic>
              </a:graphicData>
            </a:graphic>
          </wp:inline>
        </w:drawing>
      </w:r>
      <w:r>
        <w:rPr>
          <w:rFonts w:asciiTheme="minorEastAsia" w:hAnsiTheme="minorEastAsia" w:hint="eastAsia"/>
          <w:szCs w:val="21"/>
        </w:rPr>
        <w:t>1時間後のインクの様子。腹腔に若干みられるが、臓器の染色は薄い。</w:t>
      </w:r>
    </w:p>
    <w:p w14:paraId="5667DAFE" w14:textId="77777777" w:rsidR="003C73FD" w:rsidRDefault="003C73FD">
      <w:pPr>
        <w:rPr>
          <w:rFonts w:asciiTheme="minorEastAsia" w:hAnsiTheme="minorEastAsia"/>
          <w:szCs w:val="21"/>
        </w:rPr>
      </w:pPr>
      <w:r w:rsidRPr="007B4DE6">
        <w:rPr>
          <w:rFonts w:asciiTheme="minorEastAsia" w:hAnsiTheme="minorEastAsia" w:hint="eastAsia"/>
          <w:b/>
          <w:color w:val="0000FF"/>
          <w:szCs w:val="21"/>
        </w:rPr>
        <w:t>(皮下注射)</w:t>
      </w:r>
      <w:r w:rsidR="000C0F69">
        <w:rPr>
          <w:rFonts w:asciiTheme="minorEastAsia" w:hAnsiTheme="minorEastAsia" w:hint="eastAsia"/>
          <w:szCs w:val="21"/>
        </w:rPr>
        <w:t>0.1～0.2mL</w:t>
      </w:r>
    </w:p>
    <w:p w14:paraId="69492A59" w14:textId="77777777" w:rsidR="0055656F" w:rsidRDefault="0055656F">
      <w:pPr>
        <w:rPr>
          <w:rFonts w:asciiTheme="minorEastAsia" w:hAnsiTheme="minorEastAsia"/>
          <w:szCs w:val="21"/>
        </w:rPr>
      </w:pPr>
      <w:r>
        <w:rPr>
          <w:rFonts w:asciiTheme="minorEastAsia" w:hAnsiTheme="minorEastAsia" w:hint="eastAsia"/>
          <w:szCs w:val="21"/>
        </w:rPr>
        <w:t>針は殆ど皮膚と並行にする。縫うように差し込む。逆血を確認する。注射液は全身に循環しないでとどまる。</w:t>
      </w:r>
    </w:p>
    <w:p w14:paraId="36EA7DA3" w14:textId="77777777" w:rsidR="003C73FD" w:rsidRDefault="003C73FD">
      <w:pPr>
        <w:rPr>
          <w:rFonts w:asciiTheme="minorEastAsia" w:hAnsiTheme="minorEastAsia"/>
          <w:szCs w:val="21"/>
        </w:rPr>
      </w:pPr>
      <w:r>
        <w:rPr>
          <w:rFonts w:asciiTheme="minorEastAsia" w:hAnsiTheme="minorEastAsia"/>
          <w:noProof/>
          <w:szCs w:val="21"/>
        </w:rPr>
        <w:drawing>
          <wp:inline distT="0" distB="0" distL="0" distR="0" wp14:anchorId="4CD2C9FD" wp14:editId="4D9BCC0C">
            <wp:extent cx="1938528" cy="1383792"/>
            <wp:effectExtent l="19050" t="0" r="4572" b="0"/>
            <wp:docPr id="4" name="図 3" descr="名称未設定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4.jpg"/>
                    <pic:cNvPicPr/>
                  </pic:nvPicPr>
                  <pic:blipFill>
                    <a:blip r:embed="rId50" cstate="screen">
                      <a:extLst>
                        <a:ext uri="{28A0092B-C50C-407E-A947-70E740481C1C}">
                          <a14:useLocalDpi xmlns:a14="http://schemas.microsoft.com/office/drawing/2010/main"/>
                        </a:ext>
                      </a:extLst>
                    </a:blip>
                    <a:stretch>
                      <a:fillRect/>
                    </a:stretch>
                  </pic:blipFill>
                  <pic:spPr>
                    <a:xfrm>
                      <a:off x="0" y="0"/>
                      <a:ext cx="1938528" cy="1383792"/>
                    </a:xfrm>
                    <a:prstGeom prst="rect">
                      <a:avLst/>
                    </a:prstGeom>
                  </pic:spPr>
                </pic:pic>
              </a:graphicData>
            </a:graphic>
          </wp:inline>
        </w:drawing>
      </w:r>
      <w:r>
        <w:rPr>
          <w:rFonts w:asciiTheme="minorEastAsia" w:hAnsiTheme="minorEastAsia"/>
          <w:noProof/>
          <w:szCs w:val="21"/>
        </w:rPr>
        <w:drawing>
          <wp:inline distT="0" distB="0" distL="0" distR="0" wp14:anchorId="6CEFB9BB" wp14:editId="43B51ED0">
            <wp:extent cx="1917192" cy="1365504"/>
            <wp:effectExtent l="19050" t="0" r="6858" b="0"/>
            <wp:docPr id="5" name="図 4" descr="名称未設定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5.jpg"/>
                    <pic:cNvPicPr/>
                  </pic:nvPicPr>
                  <pic:blipFill>
                    <a:blip r:embed="rId51" cstate="screen">
                      <a:extLst>
                        <a:ext uri="{28A0092B-C50C-407E-A947-70E740481C1C}">
                          <a14:useLocalDpi xmlns:a14="http://schemas.microsoft.com/office/drawing/2010/main"/>
                        </a:ext>
                      </a:extLst>
                    </a:blip>
                    <a:stretch>
                      <a:fillRect/>
                    </a:stretch>
                  </pic:blipFill>
                  <pic:spPr>
                    <a:xfrm>
                      <a:off x="0" y="0"/>
                      <a:ext cx="1917192" cy="1365504"/>
                    </a:xfrm>
                    <a:prstGeom prst="rect">
                      <a:avLst/>
                    </a:prstGeom>
                  </pic:spPr>
                </pic:pic>
              </a:graphicData>
            </a:graphic>
          </wp:inline>
        </w:drawing>
      </w:r>
    </w:p>
    <w:p w14:paraId="5CE29FDE" w14:textId="77777777" w:rsidR="003C73FD" w:rsidRDefault="003C73FD">
      <w:pPr>
        <w:rPr>
          <w:rFonts w:asciiTheme="minorEastAsia" w:hAnsiTheme="minorEastAsia"/>
          <w:szCs w:val="21"/>
        </w:rPr>
      </w:pPr>
      <w:r w:rsidRPr="007B4DE6">
        <w:rPr>
          <w:rFonts w:asciiTheme="minorEastAsia" w:hAnsiTheme="minorEastAsia" w:hint="eastAsia"/>
          <w:b/>
          <w:color w:val="0000FF"/>
          <w:szCs w:val="21"/>
        </w:rPr>
        <w:t>(</w:t>
      </w:r>
      <w:r w:rsidR="00780AE0" w:rsidRPr="007B4DE6">
        <w:rPr>
          <w:rFonts w:asciiTheme="minorEastAsia" w:hAnsiTheme="minorEastAsia" w:hint="eastAsia"/>
          <w:b/>
          <w:color w:val="0000FF"/>
          <w:szCs w:val="21"/>
        </w:rPr>
        <w:t>尾静脈注射)</w:t>
      </w:r>
      <w:r w:rsidR="000C0F69">
        <w:rPr>
          <w:rFonts w:asciiTheme="minorEastAsia" w:hAnsiTheme="minorEastAsia" w:hint="eastAsia"/>
          <w:szCs w:val="21"/>
        </w:rPr>
        <w:t>0.05～0.2mL</w:t>
      </w:r>
    </w:p>
    <w:p w14:paraId="7D1BF6B0" w14:textId="77777777" w:rsidR="000C0F69" w:rsidRDefault="000C0F69">
      <w:pPr>
        <w:rPr>
          <w:rFonts w:asciiTheme="minorEastAsia" w:hAnsiTheme="minorEastAsia"/>
          <w:szCs w:val="21"/>
        </w:rPr>
      </w:pPr>
      <w:r>
        <w:rPr>
          <w:rFonts w:asciiTheme="minorEastAsia" w:hAnsiTheme="minorEastAsia" w:hint="eastAsia"/>
          <w:szCs w:val="21"/>
        </w:rPr>
        <w:t>新生児から3週齢マウスには不可能。</w:t>
      </w:r>
      <w:r w:rsidR="0055656F">
        <w:rPr>
          <w:rFonts w:asciiTheme="minorEastAsia" w:hAnsiTheme="minorEastAsia" w:hint="eastAsia"/>
          <w:szCs w:val="21"/>
        </w:rPr>
        <w:t>27Gのような細い針を用いる。尾に太く青い血管が認められる。血管が不明瞭なときは、</w:t>
      </w:r>
      <w:r w:rsidR="00B473B8">
        <w:rPr>
          <w:rFonts w:asciiTheme="minorEastAsia" w:hAnsiTheme="minorEastAsia" w:hint="eastAsia"/>
          <w:szCs w:val="21"/>
        </w:rPr>
        <w:t>70%エタノールを浸した脱脂綿で尾をこすると、血管が浮き出てくる。斜めにカットされた注射針が上を向くようにして、尾の付け根から1.5cmのところを狙う。注射針の先が静脈に達したと思ったら、5mmほど針先を進めた後に少しだけ注射をしてみる。静脈の青い色が注射液の色に変わるはずである。注射後、止血のため、傷口を瞬間接着剤でふさぐ。</w:t>
      </w:r>
      <w:r w:rsidR="0055656F">
        <w:rPr>
          <w:rFonts w:asciiTheme="minorEastAsia" w:hAnsiTheme="minorEastAsia" w:hint="eastAsia"/>
          <w:szCs w:val="21"/>
        </w:rPr>
        <w:t>注射液が速やかに全身に循環し、薬剤の効果が顕著に現れる。</w:t>
      </w:r>
    </w:p>
    <w:p w14:paraId="34D3C57C" w14:textId="77777777" w:rsidR="003C73FD" w:rsidRDefault="00780AE0">
      <w:pPr>
        <w:rPr>
          <w:rFonts w:asciiTheme="minorEastAsia" w:hAnsiTheme="minorEastAsia"/>
          <w:noProof/>
          <w:szCs w:val="21"/>
        </w:rPr>
      </w:pPr>
      <w:r>
        <w:rPr>
          <w:rFonts w:asciiTheme="minorEastAsia" w:hAnsiTheme="minorEastAsia" w:hint="eastAsia"/>
          <w:noProof/>
          <w:szCs w:val="21"/>
        </w:rPr>
        <w:lastRenderedPageBreak/>
        <w:drawing>
          <wp:inline distT="0" distB="0" distL="0" distR="0" wp14:anchorId="166BF05A" wp14:editId="45F0578E">
            <wp:extent cx="5989320" cy="1350264"/>
            <wp:effectExtent l="19050" t="0" r="0" b="0"/>
            <wp:docPr id="8" name="図 7" descr="名称未設定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6.jpg"/>
                    <pic:cNvPicPr/>
                  </pic:nvPicPr>
                  <pic:blipFill>
                    <a:blip r:embed="rId52" cstate="screen">
                      <a:extLst>
                        <a:ext uri="{28A0092B-C50C-407E-A947-70E740481C1C}">
                          <a14:useLocalDpi xmlns:a14="http://schemas.microsoft.com/office/drawing/2010/main"/>
                        </a:ext>
                      </a:extLst>
                    </a:blip>
                    <a:stretch>
                      <a:fillRect/>
                    </a:stretch>
                  </pic:blipFill>
                  <pic:spPr>
                    <a:xfrm>
                      <a:off x="0" y="0"/>
                      <a:ext cx="5989320" cy="1350264"/>
                    </a:xfrm>
                    <a:prstGeom prst="rect">
                      <a:avLst/>
                    </a:prstGeom>
                  </pic:spPr>
                </pic:pic>
              </a:graphicData>
            </a:graphic>
          </wp:inline>
        </w:drawing>
      </w:r>
    </w:p>
    <w:p w14:paraId="3B4BF027" w14:textId="77777777" w:rsidR="009960AA" w:rsidRDefault="00780AE0">
      <w:pPr>
        <w:rPr>
          <w:rFonts w:asciiTheme="minorEastAsia" w:hAnsiTheme="minorEastAsia"/>
          <w:szCs w:val="21"/>
        </w:rPr>
      </w:pPr>
      <w:r>
        <w:rPr>
          <w:rFonts w:asciiTheme="minorEastAsia" w:hAnsiTheme="minorEastAsia" w:hint="eastAsia"/>
          <w:noProof/>
          <w:szCs w:val="21"/>
        </w:rPr>
        <w:drawing>
          <wp:inline distT="0" distB="0" distL="0" distR="0" wp14:anchorId="305BB888" wp14:editId="49C2F9FF">
            <wp:extent cx="6010656" cy="1368552"/>
            <wp:effectExtent l="19050" t="0" r="9144" b="0"/>
            <wp:docPr id="11" name="図 10" descr="名称未設定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8.jpg"/>
                    <pic:cNvPicPr/>
                  </pic:nvPicPr>
                  <pic:blipFill>
                    <a:blip r:embed="rId53" cstate="screen">
                      <a:extLst>
                        <a:ext uri="{28A0092B-C50C-407E-A947-70E740481C1C}">
                          <a14:useLocalDpi xmlns:a14="http://schemas.microsoft.com/office/drawing/2010/main"/>
                        </a:ext>
                      </a:extLst>
                    </a:blip>
                    <a:stretch>
                      <a:fillRect/>
                    </a:stretch>
                  </pic:blipFill>
                  <pic:spPr>
                    <a:xfrm>
                      <a:off x="0" y="0"/>
                      <a:ext cx="6010656" cy="1368552"/>
                    </a:xfrm>
                    <a:prstGeom prst="rect">
                      <a:avLst/>
                    </a:prstGeom>
                  </pic:spPr>
                </pic:pic>
              </a:graphicData>
            </a:graphic>
          </wp:inline>
        </w:drawing>
      </w:r>
      <w:r>
        <w:rPr>
          <w:rFonts w:asciiTheme="minorEastAsia" w:hAnsiTheme="minorEastAsia" w:hint="eastAsia"/>
          <w:noProof/>
          <w:szCs w:val="21"/>
        </w:rPr>
        <w:drawing>
          <wp:inline distT="0" distB="0" distL="0" distR="0" wp14:anchorId="57FD7524" wp14:editId="3183C730">
            <wp:extent cx="1737360" cy="1493520"/>
            <wp:effectExtent l="19050" t="0" r="0" b="0"/>
            <wp:docPr id="12" name="図 11" descr="名称未設定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9.jpg"/>
                    <pic:cNvPicPr/>
                  </pic:nvPicPr>
                  <pic:blipFill>
                    <a:blip r:embed="rId54" cstate="screen">
                      <a:extLst>
                        <a:ext uri="{28A0092B-C50C-407E-A947-70E740481C1C}">
                          <a14:useLocalDpi xmlns:a14="http://schemas.microsoft.com/office/drawing/2010/main"/>
                        </a:ext>
                      </a:extLst>
                    </a:blip>
                    <a:stretch>
                      <a:fillRect/>
                    </a:stretch>
                  </pic:blipFill>
                  <pic:spPr>
                    <a:xfrm>
                      <a:off x="0" y="0"/>
                      <a:ext cx="1737360" cy="1493520"/>
                    </a:xfrm>
                    <a:prstGeom prst="rect">
                      <a:avLst/>
                    </a:prstGeom>
                  </pic:spPr>
                </pic:pic>
              </a:graphicData>
            </a:graphic>
          </wp:inline>
        </w:drawing>
      </w:r>
      <w:r>
        <w:rPr>
          <w:rFonts w:asciiTheme="minorEastAsia" w:hAnsiTheme="minorEastAsia" w:hint="eastAsia"/>
          <w:noProof/>
          <w:szCs w:val="21"/>
        </w:rPr>
        <w:drawing>
          <wp:inline distT="0" distB="0" distL="0" distR="0" wp14:anchorId="277D3F80" wp14:editId="0AF9DAC9">
            <wp:extent cx="1691640" cy="1527048"/>
            <wp:effectExtent l="19050" t="0" r="3810" b="0"/>
            <wp:docPr id="13" name="図 12" descr="名称未設定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0.jpg"/>
                    <pic:cNvPicPr/>
                  </pic:nvPicPr>
                  <pic:blipFill>
                    <a:blip r:embed="rId55" cstate="screen">
                      <a:extLst>
                        <a:ext uri="{28A0092B-C50C-407E-A947-70E740481C1C}">
                          <a14:useLocalDpi xmlns:a14="http://schemas.microsoft.com/office/drawing/2010/main"/>
                        </a:ext>
                      </a:extLst>
                    </a:blip>
                    <a:stretch>
                      <a:fillRect/>
                    </a:stretch>
                  </pic:blipFill>
                  <pic:spPr>
                    <a:xfrm>
                      <a:off x="0" y="0"/>
                      <a:ext cx="1691640" cy="1527048"/>
                    </a:xfrm>
                    <a:prstGeom prst="rect">
                      <a:avLst/>
                    </a:prstGeom>
                  </pic:spPr>
                </pic:pic>
              </a:graphicData>
            </a:graphic>
          </wp:inline>
        </w:drawing>
      </w:r>
      <w:r w:rsidR="00B473B8">
        <w:rPr>
          <w:rFonts w:asciiTheme="minorEastAsia" w:hAnsiTheme="minorEastAsia" w:hint="eastAsia"/>
          <w:szCs w:val="21"/>
        </w:rPr>
        <w:t>1時間後インクが臓器に達している様子。</w:t>
      </w:r>
    </w:p>
    <w:p w14:paraId="6B48D44B" w14:textId="77777777" w:rsidR="009960AA" w:rsidRDefault="009960AA">
      <w:pPr>
        <w:rPr>
          <w:rFonts w:asciiTheme="minorEastAsia" w:hAnsiTheme="minorEastAsia"/>
          <w:szCs w:val="21"/>
        </w:rPr>
      </w:pPr>
    </w:p>
    <w:p w14:paraId="64053010" w14:textId="77777777" w:rsidR="009960AA" w:rsidRPr="007B4DE6" w:rsidRDefault="009960AA">
      <w:pPr>
        <w:rPr>
          <w:rFonts w:asciiTheme="minorEastAsia" w:hAnsiTheme="minorEastAsia"/>
          <w:b/>
          <w:color w:val="0000FF"/>
          <w:szCs w:val="21"/>
        </w:rPr>
      </w:pPr>
      <w:r w:rsidRPr="007B4DE6">
        <w:rPr>
          <w:rFonts w:asciiTheme="minorEastAsia" w:hAnsiTheme="minorEastAsia" w:hint="eastAsia"/>
          <w:b/>
          <w:color w:val="0000FF"/>
          <w:szCs w:val="21"/>
        </w:rPr>
        <w:t>(採血)</w:t>
      </w:r>
    </w:p>
    <w:p w14:paraId="3611C887" w14:textId="77777777" w:rsidR="009960AA" w:rsidRDefault="009960AA">
      <w:pPr>
        <w:rPr>
          <w:rFonts w:asciiTheme="minorEastAsia" w:hAnsiTheme="minorEastAsia"/>
          <w:szCs w:val="21"/>
        </w:rPr>
      </w:pPr>
      <w:r>
        <w:rPr>
          <w:rFonts w:asciiTheme="minorEastAsia" w:hAnsiTheme="minorEastAsia" w:hint="eastAsia"/>
          <w:szCs w:val="21"/>
        </w:rPr>
        <w:t>血液を凝固させる場合(血清が必要なとき)と凝固させない場合(血算検査など)があり、凝固させない場合にはヘパリンまたはEDTA(エチレンジアミン四酢酸)などをあらかじめ容器に加えておく必要がある。</w:t>
      </w:r>
      <w:r w:rsidR="00CC5CE4">
        <w:rPr>
          <w:rFonts w:asciiTheme="minorEastAsia" w:hAnsiTheme="minorEastAsia" w:hint="eastAsia"/>
          <w:szCs w:val="21"/>
        </w:rPr>
        <w:t>マウスでは動脈静脈の区別はない。</w:t>
      </w:r>
    </w:p>
    <w:p w14:paraId="6346C067" w14:textId="77777777" w:rsidR="009960AA" w:rsidRPr="00AE4E63" w:rsidRDefault="009960AA">
      <w:pPr>
        <w:rPr>
          <w:rFonts w:asciiTheme="minorEastAsia" w:hAnsiTheme="minorEastAsia"/>
          <w:szCs w:val="21"/>
        </w:rPr>
      </w:pPr>
    </w:p>
    <w:p w14:paraId="2C5015B2" w14:textId="77777777" w:rsidR="00780AE0" w:rsidRDefault="00780AE0">
      <w:pPr>
        <w:rPr>
          <w:rFonts w:asciiTheme="minorEastAsia" w:hAnsiTheme="minorEastAsia"/>
          <w:szCs w:val="21"/>
        </w:rPr>
      </w:pPr>
      <w:r w:rsidRPr="007B4DE6">
        <w:rPr>
          <w:rFonts w:asciiTheme="minorEastAsia" w:hAnsiTheme="minorEastAsia" w:hint="eastAsia"/>
          <w:b/>
          <w:color w:val="0000FF"/>
          <w:szCs w:val="21"/>
        </w:rPr>
        <w:t>(尾静脈からの採血)</w:t>
      </w:r>
      <w:r w:rsidR="009960AA">
        <w:rPr>
          <w:rFonts w:asciiTheme="minorEastAsia" w:hAnsiTheme="minorEastAsia" w:hint="eastAsia"/>
          <w:szCs w:val="21"/>
        </w:rPr>
        <w:t xml:space="preserve">部分採血 </w:t>
      </w:r>
      <w:r w:rsidR="00B473B8">
        <w:rPr>
          <w:rFonts w:asciiTheme="minorEastAsia" w:hAnsiTheme="minorEastAsia" w:hint="eastAsia"/>
          <w:szCs w:val="21"/>
        </w:rPr>
        <w:t>100μl</w:t>
      </w:r>
      <w:r w:rsidR="006E1078">
        <w:rPr>
          <w:rFonts w:asciiTheme="minorEastAsia" w:hAnsiTheme="minorEastAsia" w:hint="eastAsia"/>
          <w:szCs w:val="21"/>
        </w:rPr>
        <w:t>程度</w:t>
      </w:r>
    </w:p>
    <w:p w14:paraId="175D252F" w14:textId="77777777" w:rsidR="00B473B8" w:rsidRDefault="00B473B8">
      <w:pPr>
        <w:rPr>
          <w:rFonts w:asciiTheme="minorEastAsia" w:hAnsiTheme="minorEastAsia"/>
          <w:szCs w:val="21"/>
        </w:rPr>
      </w:pPr>
      <w:r>
        <w:rPr>
          <w:rFonts w:asciiTheme="minorEastAsia" w:hAnsiTheme="minorEastAsia" w:hint="eastAsia"/>
          <w:szCs w:val="21"/>
        </w:rPr>
        <w:t>尾の先端から3分の1あたりにカミソリで軽く傷を入れる。ピペットで血液を吸い取り、凝固する前に、素早くチューブに入れる。瞬間接着剤で止血する。</w:t>
      </w:r>
    </w:p>
    <w:p w14:paraId="6B68358B" w14:textId="77777777" w:rsidR="00780AE0" w:rsidRDefault="00780AE0">
      <w:pPr>
        <w:rPr>
          <w:rFonts w:asciiTheme="minorEastAsia" w:hAnsiTheme="minorEastAsia"/>
          <w:szCs w:val="21"/>
        </w:rPr>
      </w:pPr>
      <w:r>
        <w:rPr>
          <w:rFonts w:asciiTheme="minorEastAsia" w:hAnsiTheme="minorEastAsia" w:hint="eastAsia"/>
          <w:noProof/>
          <w:szCs w:val="21"/>
        </w:rPr>
        <w:drawing>
          <wp:inline distT="0" distB="0" distL="0" distR="0" wp14:anchorId="2E4AF6DC" wp14:editId="0CED2559">
            <wp:extent cx="6019800" cy="1356360"/>
            <wp:effectExtent l="19050" t="0" r="0" b="0"/>
            <wp:docPr id="15" name="図 14" descr="名称未設定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1.jpg"/>
                    <pic:cNvPicPr/>
                  </pic:nvPicPr>
                  <pic:blipFill>
                    <a:blip r:embed="rId56" cstate="screen">
                      <a:extLst>
                        <a:ext uri="{28A0092B-C50C-407E-A947-70E740481C1C}">
                          <a14:useLocalDpi xmlns:a14="http://schemas.microsoft.com/office/drawing/2010/main"/>
                        </a:ext>
                      </a:extLst>
                    </a:blip>
                    <a:stretch>
                      <a:fillRect/>
                    </a:stretch>
                  </pic:blipFill>
                  <pic:spPr>
                    <a:xfrm>
                      <a:off x="0" y="0"/>
                      <a:ext cx="6019800" cy="1356360"/>
                    </a:xfrm>
                    <a:prstGeom prst="rect">
                      <a:avLst/>
                    </a:prstGeom>
                  </pic:spPr>
                </pic:pic>
              </a:graphicData>
            </a:graphic>
          </wp:inline>
        </w:drawing>
      </w:r>
      <w:r>
        <w:rPr>
          <w:rFonts w:asciiTheme="minorEastAsia" w:hAnsiTheme="minorEastAsia" w:hint="eastAsia"/>
          <w:noProof/>
          <w:szCs w:val="21"/>
        </w:rPr>
        <w:drawing>
          <wp:inline distT="0" distB="0" distL="0" distR="0" wp14:anchorId="00BE8F7E" wp14:editId="2993852E">
            <wp:extent cx="4008120" cy="1377696"/>
            <wp:effectExtent l="19050" t="0" r="0" b="0"/>
            <wp:docPr id="16" name="図 15" descr="名称未設定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2.jpg"/>
                    <pic:cNvPicPr/>
                  </pic:nvPicPr>
                  <pic:blipFill>
                    <a:blip r:embed="rId57" cstate="screen">
                      <a:extLst>
                        <a:ext uri="{28A0092B-C50C-407E-A947-70E740481C1C}">
                          <a14:useLocalDpi xmlns:a14="http://schemas.microsoft.com/office/drawing/2010/main"/>
                        </a:ext>
                      </a:extLst>
                    </a:blip>
                    <a:stretch>
                      <a:fillRect/>
                    </a:stretch>
                  </pic:blipFill>
                  <pic:spPr>
                    <a:xfrm>
                      <a:off x="0" y="0"/>
                      <a:ext cx="4008120" cy="1377696"/>
                    </a:xfrm>
                    <a:prstGeom prst="rect">
                      <a:avLst/>
                    </a:prstGeom>
                  </pic:spPr>
                </pic:pic>
              </a:graphicData>
            </a:graphic>
          </wp:inline>
        </w:drawing>
      </w:r>
    </w:p>
    <w:p w14:paraId="17DAFB8D" w14:textId="77777777" w:rsidR="009960AA" w:rsidRDefault="009960AA">
      <w:pPr>
        <w:rPr>
          <w:rFonts w:asciiTheme="minorEastAsia" w:hAnsiTheme="minorEastAsia"/>
          <w:szCs w:val="21"/>
        </w:rPr>
      </w:pPr>
      <w:r w:rsidRPr="007B4DE6">
        <w:rPr>
          <w:rFonts w:asciiTheme="minorEastAsia" w:hAnsiTheme="minorEastAsia" w:hint="eastAsia"/>
          <w:b/>
          <w:color w:val="0000FF"/>
          <w:szCs w:val="21"/>
        </w:rPr>
        <w:t>(下大静脈からの採血)</w:t>
      </w:r>
      <w:r>
        <w:rPr>
          <w:rFonts w:asciiTheme="minorEastAsia" w:hAnsiTheme="minorEastAsia" w:hint="eastAsia"/>
          <w:szCs w:val="21"/>
        </w:rPr>
        <w:t>全採血1ml</w:t>
      </w:r>
    </w:p>
    <w:p w14:paraId="46F112FC" w14:textId="77777777" w:rsidR="009960AA" w:rsidRDefault="00280C6B">
      <w:pPr>
        <w:rPr>
          <w:rFonts w:asciiTheme="minorEastAsia" w:hAnsiTheme="minorEastAsia"/>
          <w:szCs w:val="21"/>
        </w:rPr>
      </w:pPr>
      <w:r>
        <w:rPr>
          <w:rFonts w:asciiTheme="minorEastAsia" w:hAnsiTheme="minorEastAsia" w:hint="eastAsia"/>
          <w:szCs w:val="21"/>
        </w:rPr>
        <w:lastRenderedPageBreak/>
        <w:t>イソフルラン吸入</w:t>
      </w:r>
      <w:r w:rsidR="009960AA">
        <w:rPr>
          <w:rFonts w:asciiTheme="minorEastAsia" w:hAnsiTheme="minorEastAsia" w:hint="eastAsia"/>
          <w:szCs w:val="21"/>
        </w:rPr>
        <w:t>麻酔をする。25～27Gの針を使用する。腹部を切開し、内臓を右側に寄せ血管を露出させる。このとき、胸腔は開けないようにすることが大切である。暗褐色に見える大きな血管が下大静脈、その横にあるのが腹部大動脈である。</w:t>
      </w:r>
      <w:r w:rsidR="00E324E3">
        <w:rPr>
          <w:rFonts w:asciiTheme="minorEastAsia" w:hAnsiTheme="minorEastAsia" w:hint="eastAsia"/>
          <w:szCs w:val="21"/>
        </w:rPr>
        <w:t>腎臓も明示する。腎静脈が下大静脈へ流入するあたりに狙いを付ける。</w:t>
      </w:r>
      <w:r w:rsidR="009960AA">
        <w:rPr>
          <w:rFonts w:asciiTheme="minorEastAsia" w:hAnsiTheme="minorEastAsia" w:hint="eastAsia"/>
          <w:szCs w:val="21"/>
        </w:rPr>
        <w:t>下大静脈内に下から上に向かって針を挿入する。ゆっくり採血をする。血液が引けてこなくなったら、注射針を少し動かしてさらに採血する。</w:t>
      </w:r>
    </w:p>
    <w:p w14:paraId="29722152" w14:textId="77777777" w:rsidR="009960AA" w:rsidRPr="009960AA" w:rsidRDefault="009960AA">
      <w:pPr>
        <w:rPr>
          <w:rFonts w:asciiTheme="minorEastAsia" w:hAnsiTheme="minorEastAsia"/>
          <w:szCs w:val="21"/>
        </w:rPr>
      </w:pPr>
    </w:p>
    <w:p w14:paraId="1A74FD1D" w14:textId="77777777" w:rsidR="006E1078" w:rsidRDefault="003C73FD">
      <w:pPr>
        <w:rPr>
          <w:rFonts w:asciiTheme="minorEastAsia" w:hAnsiTheme="minorEastAsia"/>
          <w:szCs w:val="21"/>
        </w:rPr>
      </w:pPr>
      <w:r w:rsidRPr="007B4DE6">
        <w:rPr>
          <w:rFonts w:asciiTheme="minorEastAsia" w:hAnsiTheme="minorEastAsia" w:hint="eastAsia"/>
          <w:b/>
          <w:color w:val="0000FF"/>
          <w:szCs w:val="21"/>
        </w:rPr>
        <w:t>(腹部大動脈からの採血)</w:t>
      </w:r>
      <w:r w:rsidR="009960AA">
        <w:rPr>
          <w:rFonts w:asciiTheme="minorEastAsia" w:hAnsiTheme="minorEastAsia" w:hint="eastAsia"/>
          <w:szCs w:val="21"/>
        </w:rPr>
        <w:t xml:space="preserve">全採血 </w:t>
      </w:r>
      <w:r w:rsidR="006E1078">
        <w:rPr>
          <w:rFonts w:asciiTheme="minorEastAsia" w:hAnsiTheme="minorEastAsia" w:hint="eastAsia"/>
          <w:szCs w:val="21"/>
        </w:rPr>
        <w:t>1ml以上</w:t>
      </w:r>
    </w:p>
    <w:p w14:paraId="151F0F77" w14:textId="77777777" w:rsidR="00B473B8" w:rsidRDefault="00280C6B">
      <w:pPr>
        <w:rPr>
          <w:rFonts w:asciiTheme="minorEastAsia" w:hAnsiTheme="minorEastAsia"/>
          <w:szCs w:val="21"/>
        </w:rPr>
      </w:pPr>
      <w:r>
        <w:rPr>
          <w:rFonts w:asciiTheme="minorEastAsia" w:hAnsiTheme="minorEastAsia" w:hint="eastAsia"/>
          <w:szCs w:val="21"/>
        </w:rPr>
        <w:t>イソフルラン吸入</w:t>
      </w:r>
      <w:r w:rsidR="009960AA">
        <w:rPr>
          <w:rFonts w:asciiTheme="minorEastAsia" w:hAnsiTheme="minorEastAsia" w:hint="eastAsia"/>
          <w:szCs w:val="21"/>
        </w:rPr>
        <w:t>麻酔をする。</w:t>
      </w:r>
      <w:r w:rsidR="006E1078">
        <w:rPr>
          <w:rFonts w:asciiTheme="minorEastAsia" w:hAnsiTheme="minorEastAsia" w:hint="eastAsia"/>
          <w:szCs w:val="21"/>
        </w:rPr>
        <w:t>25～27Gの針を使用する。</w:t>
      </w:r>
      <w:r w:rsidR="00B473B8">
        <w:rPr>
          <w:rFonts w:asciiTheme="minorEastAsia" w:hAnsiTheme="minorEastAsia" w:hint="eastAsia"/>
          <w:szCs w:val="21"/>
        </w:rPr>
        <w:t>マウスを開腹し、消化管をわきによけて、中央に認められる大動脈から採血</w:t>
      </w:r>
      <w:r w:rsidR="006E1078">
        <w:rPr>
          <w:rFonts w:asciiTheme="minorEastAsia" w:hAnsiTheme="minorEastAsia" w:hint="eastAsia"/>
          <w:szCs w:val="21"/>
        </w:rPr>
        <w:t>を行う。胸部を指で圧迫し、できるだけ多くの血液を得る。</w:t>
      </w:r>
    </w:p>
    <w:p w14:paraId="63A0F81C" w14:textId="77777777" w:rsidR="003C73FD" w:rsidRDefault="003C73FD">
      <w:pPr>
        <w:rPr>
          <w:rFonts w:asciiTheme="minorEastAsia" w:hAnsiTheme="minorEastAsia"/>
          <w:szCs w:val="21"/>
        </w:rPr>
      </w:pPr>
      <w:r>
        <w:rPr>
          <w:rFonts w:asciiTheme="minorEastAsia" w:hAnsiTheme="minorEastAsia"/>
          <w:noProof/>
          <w:szCs w:val="21"/>
        </w:rPr>
        <w:drawing>
          <wp:inline distT="0" distB="0" distL="0" distR="0" wp14:anchorId="1B68F63A" wp14:editId="24BADD1C">
            <wp:extent cx="6634502" cy="1508760"/>
            <wp:effectExtent l="19050" t="0" r="0" b="0"/>
            <wp:docPr id="6" name="図 5" descr="名称未設定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7.jpg"/>
                    <pic:cNvPicPr/>
                  </pic:nvPicPr>
                  <pic:blipFill>
                    <a:blip r:embed="rId58" cstate="screen">
                      <a:extLst>
                        <a:ext uri="{28A0092B-C50C-407E-A947-70E740481C1C}">
                          <a14:useLocalDpi xmlns:a14="http://schemas.microsoft.com/office/drawing/2010/main"/>
                        </a:ext>
                      </a:extLst>
                    </a:blip>
                    <a:stretch>
                      <a:fillRect/>
                    </a:stretch>
                  </pic:blipFill>
                  <pic:spPr>
                    <a:xfrm>
                      <a:off x="0" y="0"/>
                      <a:ext cx="6641915" cy="1510446"/>
                    </a:xfrm>
                    <a:prstGeom prst="rect">
                      <a:avLst/>
                    </a:prstGeom>
                  </pic:spPr>
                </pic:pic>
              </a:graphicData>
            </a:graphic>
          </wp:inline>
        </w:drawing>
      </w:r>
    </w:p>
    <w:p w14:paraId="315B26A2" w14:textId="77777777" w:rsidR="00780AE0" w:rsidRDefault="00780AE0">
      <w:pPr>
        <w:rPr>
          <w:rFonts w:asciiTheme="minorEastAsia" w:hAnsiTheme="minorEastAsia"/>
          <w:szCs w:val="21"/>
        </w:rPr>
      </w:pPr>
    </w:p>
    <w:p w14:paraId="10E5F43D" w14:textId="77777777" w:rsidR="00E324E3" w:rsidRDefault="00E324E3">
      <w:pPr>
        <w:rPr>
          <w:rFonts w:asciiTheme="minorEastAsia" w:hAnsiTheme="minorEastAsia"/>
          <w:szCs w:val="21"/>
        </w:rPr>
      </w:pPr>
      <w:r w:rsidRPr="007B4DE6">
        <w:rPr>
          <w:rFonts w:asciiTheme="minorEastAsia" w:hAnsiTheme="minorEastAsia" w:hint="eastAsia"/>
          <w:b/>
          <w:color w:val="0000FF"/>
          <w:szCs w:val="21"/>
        </w:rPr>
        <w:t>(心臓からの採血)</w:t>
      </w:r>
      <w:r>
        <w:rPr>
          <w:rFonts w:asciiTheme="minorEastAsia" w:hAnsiTheme="minorEastAsia" w:hint="eastAsia"/>
          <w:szCs w:val="21"/>
        </w:rPr>
        <w:t>全採血 1ml以上</w:t>
      </w:r>
    </w:p>
    <w:p w14:paraId="60D78467" w14:textId="77777777" w:rsidR="00FD659E" w:rsidRPr="00CC5CE4" w:rsidRDefault="00280C6B">
      <w:pPr>
        <w:rPr>
          <w:rFonts w:asciiTheme="minorEastAsia" w:hAnsiTheme="minorEastAsia"/>
          <w:szCs w:val="21"/>
        </w:rPr>
      </w:pPr>
      <w:r>
        <w:rPr>
          <w:rFonts w:asciiTheme="minorEastAsia" w:hAnsiTheme="minorEastAsia" w:hint="eastAsia"/>
          <w:szCs w:val="21"/>
        </w:rPr>
        <w:t>イソフルラン吸入麻酔</w:t>
      </w:r>
      <w:r w:rsidR="00FD659E">
        <w:rPr>
          <w:rFonts w:asciiTheme="minorEastAsia" w:hAnsiTheme="minorEastAsia" w:hint="eastAsia"/>
          <w:szCs w:val="21"/>
        </w:rPr>
        <w:t>をする。</w:t>
      </w:r>
      <w:r w:rsidRPr="00FD659E">
        <w:rPr>
          <w:rFonts w:asciiTheme="minorEastAsia" w:hAnsiTheme="minorEastAsia" w:hint="eastAsia"/>
          <w:color w:val="000000"/>
          <w:szCs w:val="21"/>
        </w:rPr>
        <w:t>針のサイズは</w:t>
      </w:r>
      <w:r>
        <w:rPr>
          <w:rFonts w:asciiTheme="minorEastAsia" w:hAnsiTheme="minorEastAsia" w:hint="eastAsia"/>
          <w:color w:val="000000"/>
          <w:szCs w:val="21"/>
        </w:rPr>
        <w:t>25～29G。胸腔を開き心臓が動いているうちに針刺しして心尖部から採血する</w:t>
      </w:r>
      <w:r w:rsidR="00FD659E" w:rsidRPr="00FD659E">
        <w:rPr>
          <w:rFonts w:asciiTheme="minorEastAsia" w:hAnsiTheme="minorEastAsia" w:hint="eastAsia"/>
          <w:color w:val="000000"/>
          <w:szCs w:val="21"/>
        </w:rPr>
        <w:t>。</w:t>
      </w:r>
      <w:r w:rsidR="005A5533" w:rsidRPr="005A5533">
        <w:rPr>
          <w:rFonts w:hint="eastAsia"/>
          <w:color w:val="000000"/>
          <w:szCs w:val="21"/>
        </w:rPr>
        <w:t>開腹時に痛がらないくらいに麻酔が効いてきたら、できるだけ早く採血を開始することがポイント。</w:t>
      </w:r>
      <w:r w:rsidR="00FD659E" w:rsidRPr="00FD659E">
        <w:rPr>
          <w:rFonts w:asciiTheme="minorEastAsia" w:hAnsiTheme="minorEastAsia" w:hint="eastAsia"/>
          <w:color w:val="000000"/>
          <w:szCs w:val="21"/>
        </w:rPr>
        <w:t>マウスが死んでしまうと心臓に血液が戻ってこなくなる</w:t>
      </w:r>
      <w:r w:rsidR="00FD659E">
        <w:rPr>
          <w:rFonts w:asciiTheme="minorEastAsia" w:hAnsiTheme="minorEastAsia" w:hint="eastAsia"/>
          <w:color w:val="000000"/>
          <w:szCs w:val="21"/>
        </w:rPr>
        <w:t>。</w:t>
      </w:r>
      <w:r w:rsidR="00CC5CE4" w:rsidRPr="00CC5CE4">
        <w:rPr>
          <w:rFonts w:hint="eastAsia"/>
          <w:color w:val="000000"/>
          <w:szCs w:val="21"/>
        </w:rPr>
        <w:t>体重</w:t>
      </w:r>
      <w:r w:rsidR="00CC5CE4">
        <w:rPr>
          <w:rFonts w:hint="eastAsia"/>
          <w:color w:val="000000"/>
          <w:szCs w:val="21"/>
        </w:rPr>
        <w:t>が重すぎるマウス（肥満モデルのようなマウス）でも採血量は減る</w:t>
      </w:r>
      <w:r w:rsidR="00CC5CE4" w:rsidRPr="00CC5CE4">
        <w:rPr>
          <w:rFonts w:hint="eastAsia"/>
          <w:color w:val="000000"/>
          <w:szCs w:val="21"/>
        </w:rPr>
        <w:t>。血自体がいわゆる「どろどろ血</w:t>
      </w:r>
      <w:r w:rsidR="00CC5CE4">
        <w:rPr>
          <w:rFonts w:hint="eastAsia"/>
          <w:color w:val="000000"/>
          <w:szCs w:val="21"/>
        </w:rPr>
        <w:t>」になるのと、脂肪で血管が確認しづらくなることが原因である</w:t>
      </w:r>
      <w:r w:rsidR="00CC5CE4" w:rsidRPr="00CC5CE4">
        <w:rPr>
          <w:rFonts w:hint="eastAsia"/>
          <w:color w:val="000000"/>
          <w:szCs w:val="21"/>
        </w:rPr>
        <w:t>。老齢マウスで脂肪が溜まっているものも似たような状況になることがあ</w:t>
      </w:r>
      <w:r w:rsidR="00CC5CE4">
        <w:rPr>
          <w:rFonts w:hint="eastAsia"/>
          <w:color w:val="000000"/>
          <w:szCs w:val="21"/>
        </w:rPr>
        <w:t>る。</w:t>
      </w:r>
    </w:p>
    <w:p w14:paraId="46FF3EC1" w14:textId="77777777" w:rsidR="00E324E3" w:rsidRPr="003C73FD" w:rsidRDefault="00280C6B">
      <w:pPr>
        <w:rPr>
          <w:rFonts w:asciiTheme="minorEastAsia" w:hAnsiTheme="minorEastAsia"/>
          <w:szCs w:val="21"/>
        </w:rPr>
      </w:pPr>
      <w:r>
        <w:rPr>
          <w:rFonts w:asciiTheme="minorEastAsia" w:hAnsiTheme="minorEastAsia"/>
          <w:noProof/>
          <w:szCs w:val="21"/>
        </w:rPr>
        <w:drawing>
          <wp:inline distT="0" distB="0" distL="0" distR="0" wp14:anchorId="2FC148B0" wp14:editId="250E4B0A">
            <wp:extent cx="6028944" cy="1377696"/>
            <wp:effectExtent l="19050" t="0" r="0" b="0"/>
            <wp:docPr id="3" name="図 2" descr="名称未設定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7.jpg"/>
                    <pic:cNvPicPr/>
                  </pic:nvPicPr>
                  <pic:blipFill>
                    <a:blip r:embed="rId59" cstate="screen">
                      <a:extLst>
                        <a:ext uri="{28A0092B-C50C-407E-A947-70E740481C1C}">
                          <a14:useLocalDpi xmlns:a14="http://schemas.microsoft.com/office/drawing/2010/main"/>
                        </a:ext>
                      </a:extLst>
                    </a:blip>
                    <a:stretch>
                      <a:fillRect/>
                    </a:stretch>
                  </pic:blipFill>
                  <pic:spPr>
                    <a:xfrm>
                      <a:off x="0" y="0"/>
                      <a:ext cx="6028944" cy="1377696"/>
                    </a:xfrm>
                    <a:prstGeom prst="rect">
                      <a:avLst/>
                    </a:prstGeom>
                  </pic:spPr>
                </pic:pic>
              </a:graphicData>
            </a:graphic>
          </wp:inline>
        </w:drawing>
      </w:r>
      <w:r>
        <w:rPr>
          <w:rFonts w:asciiTheme="minorEastAsia" w:hAnsiTheme="minorEastAsia"/>
          <w:noProof/>
          <w:szCs w:val="21"/>
        </w:rPr>
        <w:drawing>
          <wp:inline distT="0" distB="0" distL="0" distR="0" wp14:anchorId="30617837" wp14:editId="264DB34E">
            <wp:extent cx="6031992" cy="1353312"/>
            <wp:effectExtent l="19050" t="0" r="6858" b="0"/>
            <wp:docPr id="7" name="図 6" descr="名称未設定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8.jpg"/>
                    <pic:cNvPicPr/>
                  </pic:nvPicPr>
                  <pic:blipFill>
                    <a:blip r:embed="rId60" cstate="screen">
                      <a:extLst>
                        <a:ext uri="{28A0092B-C50C-407E-A947-70E740481C1C}">
                          <a14:useLocalDpi xmlns:a14="http://schemas.microsoft.com/office/drawing/2010/main"/>
                        </a:ext>
                      </a:extLst>
                    </a:blip>
                    <a:stretch>
                      <a:fillRect/>
                    </a:stretch>
                  </pic:blipFill>
                  <pic:spPr>
                    <a:xfrm>
                      <a:off x="0" y="0"/>
                      <a:ext cx="6031992" cy="1353312"/>
                    </a:xfrm>
                    <a:prstGeom prst="rect">
                      <a:avLst/>
                    </a:prstGeom>
                  </pic:spPr>
                </pic:pic>
              </a:graphicData>
            </a:graphic>
          </wp:inline>
        </w:drawing>
      </w:r>
    </w:p>
    <w:sectPr w:rsidR="00E324E3" w:rsidRPr="003C73FD" w:rsidSect="00B739C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20BF2" w14:textId="77777777" w:rsidR="000961DD" w:rsidRDefault="000961DD" w:rsidP="00751215">
      <w:r>
        <w:separator/>
      </w:r>
    </w:p>
  </w:endnote>
  <w:endnote w:type="continuationSeparator" w:id="0">
    <w:p w14:paraId="3B0B0CF6" w14:textId="77777777" w:rsidR="000961DD" w:rsidRDefault="000961DD" w:rsidP="00751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altName w:val="Athelas Bold Italic"/>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317C3" w14:textId="77777777" w:rsidR="000961DD" w:rsidRDefault="000961DD" w:rsidP="00751215">
      <w:r>
        <w:separator/>
      </w:r>
    </w:p>
  </w:footnote>
  <w:footnote w:type="continuationSeparator" w:id="0">
    <w:p w14:paraId="430A0078" w14:textId="77777777" w:rsidR="000961DD" w:rsidRDefault="000961DD" w:rsidP="007512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40A"/>
    <w:rsid w:val="00036E45"/>
    <w:rsid w:val="00067BAA"/>
    <w:rsid w:val="000961DD"/>
    <w:rsid w:val="000A1FC5"/>
    <w:rsid w:val="000C0F69"/>
    <w:rsid w:val="00107376"/>
    <w:rsid w:val="00111DA8"/>
    <w:rsid w:val="00112CA8"/>
    <w:rsid w:val="00122C01"/>
    <w:rsid w:val="0015702C"/>
    <w:rsid w:val="00160A28"/>
    <w:rsid w:val="001707A2"/>
    <w:rsid w:val="001942A4"/>
    <w:rsid w:val="001C73F7"/>
    <w:rsid w:val="001E5DD7"/>
    <w:rsid w:val="00221FF9"/>
    <w:rsid w:val="00245010"/>
    <w:rsid w:val="00266331"/>
    <w:rsid w:val="0028090F"/>
    <w:rsid w:val="00280C6B"/>
    <w:rsid w:val="00297C6E"/>
    <w:rsid w:val="002A5596"/>
    <w:rsid w:val="002B09EA"/>
    <w:rsid w:val="002B7EE6"/>
    <w:rsid w:val="002C27B2"/>
    <w:rsid w:val="002C544E"/>
    <w:rsid w:val="002D6359"/>
    <w:rsid w:val="00311D00"/>
    <w:rsid w:val="003226C0"/>
    <w:rsid w:val="00365FB7"/>
    <w:rsid w:val="003C73FD"/>
    <w:rsid w:val="003E4A63"/>
    <w:rsid w:val="00436836"/>
    <w:rsid w:val="00441729"/>
    <w:rsid w:val="004679C0"/>
    <w:rsid w:val="0048463F"/>
    <w:rsid w:val="004A7322"/>
    <w:rsid w:val="004B010E"/>
    <w:rsid w:val="004B1EAB"/>
    <w:rsid w:val="004C4E26"/>
    <w:rsid w:val="004F155A"/>
    <w:rsid w:val="00515E96"/>
    <w:rsid w:val="0052499F"/>
    <w:rsid w:val="005434BD"/>
    <w:rsid w:val="005504DF"/>
    <w:rsid w:val="0055656F"/>
    <w:rsid w:val="005A5533"/>
    <w:rsid w:val="005A553E"/>
    <w:rsid w:val="005D435C"/>
    <w:rsid w:val="00621E22"/>
    <w:rsid w:val="0064117F"/>
    <w:rsid w:val="00693886"/>
    <w:rsid w:val="006A1BD0"/>
    <w:rsid w:val="006A2A8E"/>
    <w:rsid w:val="006A585E"/>
    <w:rsid w:val="006C53EA"/>
    <w:rsid w:val="006E09F5"/>
    <w:rsid w:val="006E1078"/>
    <w:rsid w:val="006E7DF4"/>
    <w:rsid w:val="006F2B29"/>
    <w:rsid w:val="0071640A"/>
    <w:rsid w:val="007303A8"/>
    <w:rsid w:val="007320AA"/>
    <w:rsid w:val="00751215"/>
    <w:rsid w:val="00777AF1"/>
    <w:rsid w:val="00780AE0"/>
    <w:rsid w:val="00783AD7"/>
    <w:rsid w:val="00790743"/>
    <w:rsid w:val="007A6C2B"/>
    <w:rsid w:val="007B38F8"/>
    <w:rsid w:val="007B4DE6"/>
    <w:rsid w:val="007B57EF"/>
    <w:rsid w:val="007C5951"/>
    <w:rsid w:val="007C5CA9"/>
    <w:rsid w:val="007D5417"/>
    <w:rsid w:val="007D65FA"/>
    <w:rsid w:val="007F666F"/>
    <w:rsid w:val="00817946"/>
    <w:rsid w:val="0084642C"/>
    <w:rsid w:val="00857838"/>
    <w:rsid w:val="00866462"/>
    <w:rsid w:val="008D6A23"/>
    <w:rsid w:val="008D720F"/>
    <w:rsid w:val="00925497"/>
    <w:rsid w:val="00936F88"/>
    <w:rsid w:val="00955BA5"/>
    <w:rsid w:val="00956113"/>
    <w:rsid w:val="0096111D"/>
    <w:rsid w:val="00977E75"/>
    <w:rsid w:val="009960AA"/>
    <w:rsid w:val="009B6DCF"/>
    <w:rsid w:val="00A07C4E"/>
    <w:rsid w:val="00A15630"/>
    <w:rsid w:val="00A24286"/>
    <w:rsid w:val="00A471B5"/>
    <w:rsid w:val="00A705D4"/>
    <w:rsid w:val="00AC449A"/>
    <w:rsid w:val="00AC79EF"/>
    <w:rsid w:val="00AE3D7E"/>
    <w:rsid w:val="00AE4E63"/>
    <w:rsid w:val="00B21E46"/>
    <w:rsid w:val="00B35647"/>
    <w:rsid w:val="00B44DE7"/>
    <w:rsid w:val="00B473B8"/>
    <w:rsid w:val="00B739C3"/>
    <w:rsid w:val="00B834BB"/>
    <w:rsid w:val="00BC173B"/>
    <w:rsid w:val="00BD5FA6"/>
    <w:rsid w:val="00C17435"/>
    <w:rsid w:val="00C2002B"/>
    <w:rsid w:val="00C44804"/>
    <w:rsid w:val="00C523C7"/>
    <w:rsid w:val="00C54711"/>
    <w:rsid w:val="00C5653D"/>
    <w:rsid w:val="00C56A95"/>
    <w:rsid w:val="00C63F3D"/>
    <w:rsid w:val="00C6408E"/>
    <w:rsid w:val="00C841BF"/>
    <w:rsid w:val="00C94615"/>
    <w:rsid w:val="00CB64FE"/>
    <w:rsid w:val="00CC5CE4"/>
    <w:rsid w:val="00CD5564"/>
    <w:rsid w:val="00CF324F"/>
    <w:rsid w:val="00CF3469"/>
    <w:rsid w:val="00D25DFE"/>
    <w:rsid w:val="00D30CEC"/>
    <w:rsid w:val="00D31428"/>
    <w:rsid w:val="00D421E7"/>
    <w:rsid w:val="00D563C2"/>
    <w:rsid w:val="00D633DA"/>
    <w:rsid w:val="00D93CA2"/>
    <w:rsid w:val="00DD2330"/>
    <w:rsid w:val="00DD2C47"/>
    <w:rsid w:val="00E04439"/>
    <w:rsid w:val="00E324E3"/>
    <w:rsid w:val="00E8272A"/>
    <w:rsid w:val="00E8418F"/>
    <w:rsid w:val="00EA0191"/>
    <w:rsid w:val="00EB0F1E"/>
    <w:rsid w:val="00ED5879"/>
    <w:rsid w:val="00EE40E8"/>
    <w:rsid w:val="00EF267D"/>
    <w:rsid w:val="00F00646"/>
    <w:rsid w:val="00F41C16"/>
    <w:rsid w:val="00FB4A9E"/>
    <w:rsid w:val="00FD659E"/>
    <w:rsid w:val="00FE4778"/>
    <w:rsid w:val="00FF47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4F49BDC4"/>
  <w15:docId w15:val="{4981331A-CD23-CE45-9FCA-D4A3CE9AA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720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21E46"/>
    <w:rPr>
      <w:color w:val="0000FF"/>
      <w:u w:val="single"/>
    </w:rPr>
  </w:style>
  <w:style w:type="paragraph" w:styleId="a4">
    <w:name w:val="Balloon Text"/>
    <w:basedOn w:val="a"/>
    <w:link w:val="a5"/>
    <w:uiPriority w:val="99"/>
    <w:semiHidden/>
    <w:unhideWhenUsed/>
    <w:rsid w:val="00B21E4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21E46"/>
    <w:rPr>
      <w:rFonts w:asciiTheme="majorHAnsi" w:eastAsiaTheme="majorEastAsia" w:hAnsiTheme="majorHAnsi" w:cstheme="majorBidi"/>
      <w:sz w:val="18"/>
      <w:szCs w:val="18"/>
    </w:rPr>
  </w:style>
  <w:style w:type="paragraph" w:styleId="a6">
    <w:name w:val="header"/>
    <w:basedOn w:val="a"/>
    <w:link w:val="a7"/>
    <w:uiPriority w:val="99"/>
    <w:unhideWhenUsed/>
    <w:rsid w:val="00751215"/>
    <w:pPr>
      <w:tabs>
        <w:tab w:val="center" w:pos="4252"/>
        <w:tab w:val="right" w:pos="8504"/>
      </w:tabs>
      <w:snapToGrid w:val="0"/>
    </w:pPr>
  </w:style>
  <w:style w:type="character" w:customStyle="1" w:styleId="a7">
    <w:name w:val="ヘッダー (文字)"/>
    <w:basedOn w:val="a0"/>
    <w:link w:val="a6"/>
    <w:uiPriority w:val="99"/>
    <w:rsid w:val="00751215"/>
  </w:style>
  <w:style w:type="paragraph" w:styleId="a8">
    <w:name w:val="footer"/>
    <w:basedOn w:val="a"/>
    <w:link w:val="a9"/>
    <w:uiPriority w:val="99"/>
    <w:unhideWhenUsed/>
    <w:rsid w:val="00751215"/>
    <w:pPr>
      <w:tabs>
        <w:tab w:val="center" w:pos="4252"/>
        <w:tab w:val="right" w:pos="8504"/>
      </w:tabs>
      <w:snapToGrid w:val="0"/>
    </w:pPr>
  </w:style>
  <w:style w:type="character" w:customStyle="1" w:styleId="a9">
    <w:name w:val="フッター (文字)"/>
    <w:basedOn w:val="a0"/>
    <w:link w:val="a8"/>
    <w:uiPriority w:val="99"/>
    <w:rsid w:val="007512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45508">
      <w:bodyDiv w:val="1"/>
      <w:marLeft w:val="0"/>
      <w:marRight w:val="0"/>
      <w:marTop w:val="0"/>
      <w:marBottom w:val="0"/>
      <w:divBdr>
        <w:top w:val="none" w:sz="0" w:space="0" w:color="auto"/>
        <w:left w:val="none" w:sz="0" w:space="0" w:color="auto"/>
        <w:bottom w:val="none" w:sz="0" w:space="0" w:color="auto"/>
        <w:right w:val="none" w:sz="0" w:space="0" w:color="auto"/>
      </w:divBdr>
    </w:div>
    <w:div w:id="435028766">
      <w:bodyDiv w:val="1"/>
      <w:marLeft w:val="0"/>
      <w:marRight w:val="0"/>
      <w:marTop w:val="0"/>
      <w:marBottom w:val="0"/>
      <w:divBdr>
        <w:top w:val="none" w:sz="0" w:space="0" w:color="auto"/>
        <w:left w:val="none" w:sz="0" w:space="0" w:color="auto"/>
        <w:bottom w:val="none" w:sz="0" w:space="0" w:color="auto"/>
        <w:right w:val="none" w:sz="0" w:space="0" w:color="auto"/>
      </w:divBdr>
    </w:div>
    <w:div w:id="816727271">
      <w:bodyDiv w:val="1"/>
      <w:marLeft w:val="0"/>
      <w:marRight w:val="0"/>
      <w:marTop w:val="0"/>
      <w:marBottom w:val="0"/>
      <w:divBdr>
        <w:top w:val="none" w:sz="0" w:space="0" w:color="auto"/>
        <w:left w:val="none" w:sz="0" w:space="0" w:color="auto"/>
        <w:bottom w:val="none" w:sz="0" w:space="0" w:color="auto"/>
        <w:right w:val="none" w:sz="0" w:space="0" w:color="auto"/>
      </w:divBdr>
    </w:div>
    <w:div w:id="997267451">
      <w:bodyDiv w:val="1"/>
      <w:marLeft w:val="0"/>
      <w:marRight w:val="0"/>
      <w:marTop w:val="0"/>
      <w:marBottom w:val="0"/>
      <w:divBdr>
        <w:top w:val="none" w:sz="0" w:space="0" w:color="auto"/>
        <w:left w:val="none" w:sz="0" w:space="0" w:color="auto"/>
        <w:bottom w:val="none" w:sz="0" w:space="0" w:color="auto"/>
        <w:right w:val="none" w:sz="0" w:space="0" w:color="auto"/>
      </w:divBdr>
    </w:div>
    <w:div w:id="1277450103">
      <w:bodyDiv w:val="1"/>
      <w:marLeft w:val="0"/>
      <w:marRight w:val="0"/>
      <w:marTop w:val="0"/>
      <w:marBottom w:val="0"/>
      <w:divBdr>
        <w:top w:val="none" w:sz="0" w:space="0" w:color="auto"/>
        <w:left w:val="none" w:sz="0" w:space="0" w:color="auto"/>
        <w:bottom w:val="none" w:sz="0" w:space="0" w:color="auto"/>
        <w:right w:val="none" w:sz="0" w:space="0" w:color="auto"/>
      </w:divBdr>
    </w:div>
    <w:div w:id="1446465121">
      <w:bodyDiv w:val="1"/>
      <w:marLeft w:val="0"/>
      <w:marRight w:val="0"/>
      <w:marTop w:val="0"/>
      <w:marBottom w:val="0"/>
      <w:divBdr>
        <w:top w:val="none" w:sz="0" w:space="0" w:color="auto"/>
        <w:left w:val="none" w:sz="0" w:space="0" w:color="auto"/>
        <w:bottom w:val="none" w:sz="0" w:space="0" w:color="auto"/>
        <w:right w:val="none" w:sz="0" w:space="0" w:color="auto"/>
      </w:divBdr>
    </w:div>
    <w:div w:id="1938902812">
      <w:bodyDiv w:val="1"/>
      <w:marLeft w:val="0"/>
      <w:marRight w:val="0"/>
      <w:marTop w:val="0"/>
      <w:marBottom w:val="0"/>
      <w:divBdr>
        <w:top w:val="none" w:sz="0" w:space="0" w:color="auto"/>
        <w:left w:val="none" w:sz="0" w:space="0" w:color="auto"/>
        <w:bottom w:val="none" w:sz="0" w:space="0" w:color="auto"/>
        <w:right w:val="none" w:sz="0" w:space="0" w:color="auto"/>
      </w:divBdr>
    </w:div>
    <w:div w:id="207692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5.wdp"/><Relationship Id="rId26" Type="http://schemas.microsoft.com/office/2007/relationships/hdphoto" Target="media/hdphoto8.wdp"/><Relationship Id="rId39" Type="http://schemas.openxmlformats.org/officeDocument/2006/relationships/image" Target="media/image25.jpeg"/><Relationship Id="rId21" Type="http://schemas.openxmlformats.org/officeDocument/2006/relationships/image" Target="media/image11.jpeg"/><Relationship Id="rId34" Type="http://schemas.openxmlformats.org/officeDocument/2006/relationships/image" Target="media/image20.jpeg"/><Relationship Id="rId42" Type="http://schemas.microsoft.com/office/2007/relationships/hdphoto" Target="media/hdphoto10.wdp"/><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image" Target="media/image2.png"/><Relationship Id="rId2" Type="http://schemas.openxmlformats.org/officeDocument/2006/relationships/settings" Target="settings.xml"/><Relationship Id="rId16" Type="http://schemas.microsoft.com/office/2007/relationships/hdphoto" Target="media/hdphoto4.wdp"/><Relationship Id="rId29" Type="http://schemas.openxmlformats.org/officeDocument/2006/relationships/image" Target="media/image15.jpeg"/><Relationship Id="rId11" Type="http://schemas.openxmlformats.org/officeDocument/2006/relationships/image" Target="media/image5.png"/><Relationship Id="rId24" Type="http://schemas.microsoft.com/office/2007/relationships/hdphoto" Target="media/hdphoto7.wdp"/><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5" Type="http://schemas.openxmlformats.org/officeDocument/2006/relationships/endnotes" Target="endnotes.xml"/><Relationship Id="rId61" Type="http://schemas.openxmlformats.org/officeDocument/2006/relationships/fontTable" Target="fontTable.xml"/><Relationship Id="rId19" Type="http://schemas.openxmlformats.org/officeDocument/2006/relationships/image" Target="media/image9.jpeg"/><Relationship Id="rId14" Type="http://schemas.microsoft.com/office/2007/relationships/hdphoto" Target="media/hdphoto3.wdp"/><Relationship Id="rId22" Type="http://schemas.microsoft.com/office/2007/relationships/hdphoto" Target="media/hdphoto6.wdp"/><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png"/><Relationship Id="rId48" Type="http://schemas.openxmlformats.org/officeDocument/2006/relationships/image" Target="media/image32.jpeg"/><Relationship Id="rId56" Type="http://schemas.openxmlformats.org/officeDocument/2006/relationships/image" Target="media/image40.jpeg"/><Relationship Id="rId8" Type="http://schemas.openxmlformats.org/officeDocument/2006/relationships/image" Target="media/image3.png"/><Relationship Id="rId51" Type="http://schemas.openxmlformats.org/officeDocument/2006/relationships/image" Target="media/image35.jpeg"/><Relationship Id="rId3" Type="http://schemas.openxmlformats.org/officeDocument/2006/relationships/webSettings" Target="webSettings.xml"/><Relationship Id="rId12" Type="http://schemas.microsoft.com/office/2007/relationships/hdphoto" Target="media/hdphoto2.wdp"/><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0.jpeg"/><Relationship Id="rId59" Type="http://schemas.openxmlformats.org/officeDocument/2006/relationships/image" Target="media/image43.jpeg"/><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38.jpe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2.jpeg"/><Relationship Id="rId28" Type="http://schemas.microsoft.com/office/2007/relationships/hdphoto" Target="media/hdphoto9.wdp"/><Relationship Id="rId36" Type="http://schemas.openxmlformats.org/officeDocument/2006/relationships/image" Target="media/image22.jpeg"/><Relationship Id="rId49" Type="http://schemas.openxmlformats.org/officeDocument/2006/relationships/image" Target="media/image33.jpeg"/><Relationship Id="rId57" Type="http://schemas.openxmlformats.org/officeDocument/2006/relationships/image" Target="media/image41.jpeg"/><Relationship Id="rId10" Type="http://schemas.microsoft.com/office/2007/relationships/hdphoto" Target="media/hdphoto1.wdp"/><Relationship Id="rId31" Type="http://schemas.openxmlformats.org/officeDocument/2006/relationships/image" Target="media/image17.jpeg"/><Relationship Id="rId44" Type="http://schemas.microsoft.com/office/2007/relationships/hdphoto" Target="media/hdphoto11.wdp"/><Relationship Id="rId52" Type="http://schemas.openxmlformats.org/officeDocument/2006/relationships/image" Target="media/image36.jpeg"/><Relationship Id="rId60" Type="http://schemas.openxmlformats.org/officeDocument/2006/relationships/image" Target="media/image44.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1677</Words>
  <Characters>9563</Characters>
  <Application>Microsoft Office Word</Application>
  <DocSecurity>0</DocSecurity>
  <Lines>79</Lines>
  <Paragraphs>22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kazuyuki</dc:creator>
  <cp:lastModifiedBy>斎藤 和幸</cp:lastModifiedBy>
  <cp:revision>2</cp:revision>
  <dcterms:created xsi:type="dcterms:W3CDTF">2022-07-20T23:12:00Z</dcterms:created>
  <dcterms:modified xsi:type="dcterms:W3CDTF">2022-07-20T23:12:00Z</dcterms:modified>
</cp:coreProperties>
</file>